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line="585" w:lineRule="atLeast"/>
        <w:ind w:left="0" w:firstLine="0"/>
        <w:jc w:val="center"/>
        <w:textAlignment w:val="top"/>
        <w:rPr>
          <w:rFonts w:hint="eastAsia" w:ascii="黑体" w:hAnsi="黑体" w:eastAsia="黑体" w:cs="黑体"/>
          <w:b/>
          <w:bCs/>
          <w:i w:val="0"/>
          <w:caps w:val="0"/>
          <w:color w:val="181717" w:themeColor="background2" w:themeShade="1A"/>
          <w:spacing w:val="0"/>
          <w:sz w:val="36"/>
          <w:szCs w:val="36"/>
          <w:shd w:val="clear" w:fill="FFFFFF"/>
          <w:lang w:eastAsia="zh-CN"/>
        </w:rPr>
      </w:pPr>
      <w:r>
        <w:rPr>
          <w:rFonts w:hint="eastAsia" w:ascii="黑体" w:hAnsi="黑体" w:eastAsia="黑体" w:cs="黑体"/>
          <w:b/>
          <w:bCs/>
          <w:i w:val="0"/>
          <w:caps w:val="0"/>
          <w:color w:val="181717" w:themeColor="background2" w:themeShade="1A"/>
          <w:spacing w:val="0"/>
          <w:sz w:val="28"/>
          <w:szCs w:val="28"/>
          <w:shd w:val="clear" w:fill="FFFFFF"/>
          <w:lang w:val="en-US" w:eastAsia="zh-CN"/>
        </w:rPr>
        <w:t xml:space="preserve"> </w:t>
      </w:r>
      <w:r>
        <w:rPr>
          <w:rFonts w:hint="eastAsia" w:ascii="黑体" w:hAnsi="黑体" w:eastAsia="黑体" w:cs="黑体"/>
          <w:b/>
          <w:bCs/>
          <w:i w:val="0"/>
          <w:caps w:val="0"/>
          <w:color w:val="181717" w:themeColor="background2" w:themeShade="1A"/>
          <w:spacing w:val="0"/>
          <w:sz w:val="36"/>
          <w:szCs w:val="36"/>
          <w:shd w:val="clear" w:fill="FFFFFF"/>
          <w:lang w:val="en-US" w:eastAsia="zh-CN"/>
        </w:rPr>
        <w:t xml:space="preserve"> 一号道口与国内、国际到达</w:t>
      </w:r>
      <w:r>
        <w:rPr>
          <w:rFonts w:hint="eastAsia" w:ascii="黑体" w:hAnsi="黑体" w:eastAsia="黑体" w:cs="黑体"/>
          <w:b/>
          <w:bCs/>
          <w:sz w:val="36"/>
          <w:szCs w:val="36"/>
          <w:lang w:val="en-US" w:eastAsia="zh-CN"/>
        </w:rPr>
        <w:t>物理防范设施局部改造</w:t>
      </w:r>
      <w:r>
        <w:rPr>
          <w:rFonts w:hint="eastAsia" w:ascii="黑体" w:hAnsi="黑体" w:eastAsia="黑体" w:cs="黑体"/>
          <w:b/>
          <w:bCs/>
          <w:i w:val="0"/>
          <w:caps w:val="0"/>
          <w:color w:val="181717" w:themeColor="background2" w:themeShade="1A"/>
          <w:spacing w:val="0"/>
          <w:sz w:val="36"/>
          <w:szCs w:val="36"/>
          <w:shd w:val="clear" w:fill="FFFFFF"/>
          <w:lang w:eastAsia="zh-CN"/>
        </w:rPr>
        <w:t>招标文件</w:t>
      </w:r>
    </w:p>
    <w:p>
      <w:pPr>
        <w:pStyle w:val="7"/>
        <w:widowControl/>
        <w:shd w:val="clear" w:color="auto" w:fill="FFFFFF"/>
        <w:spacing w:before="150" w:beforeAutospacing="0" w:after="150" w:afterAutospacing="0" w:line="360" w:lineRule="auto"/>
        <w:ind w:left="0" w:leftChars="0" w:firstLine="638" w:firstLineChars="266"/>
        <w:rPr>
          <w:rFonts w:ascii="宋体" w:hAnsi="宋体" w:cs="宋体"/>
          <w:kern w:val="2"/>
          <w:sz w:val="21"/>
          <w:szCs w:val="21"/>
        </w:rPr>
      </w:pPr>
      <w:r>
        <w:rPr>
          <w:rFonts w:hint="eastAsia" w:asciiTheme="minorEastAsia" w:hAnsiTheme="minorEastAsia" w:eastAsiaTheme="minorEastAsia" w:cstheme="minorEastAsia"/>
          <w:kern w:val="2"/>
          <w:sz w:val="24"/>
          <w:szCs w:val="24"/>
          <w:lang w:val="en-US" w:eastAsia="zh-CN" w:bidi="ar-SA"/>
        </w:rPr>
        <w:t>扬州泰州国际机场采用自主招标方式对一号道口与国内、国际到达物理防范设施进行局部改造，现邀请有意向且满足资</w:t>
      </w:r>
      <w:r>
        <w:rPr>
          <w:rFonts w:hint="eastAsia" w:ascii="宋体" w:hAnsi="宋体" w:cs="宋体"/>
          <w:szCs w:val="21"/>
        </w:rPr>
        <w:t>质要求的投标人参加，为统一投标文件的编制标准，明确如下事项：</w:t>
      </w:r>
    </w:p>
    <w:p>
      <w:pPr>
        <w:numPr>
          <w:ilvl w:val="0"/>
          <w:numId w:val="1"/>
        </w:numPr>
        <w:spacing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项目内容</w:t>
      </w:r>
      <w:r>
        <w:rPr>
          <w:rFonts w:hint="eastAsia" w:asciiTheme="majorEastAsia" w:hAnsiTheme="majorEastAsia" w:eastAsiaTheme="majorEastAsia" w:cstheme="majorEastAsia"/>
          <w:b/>
          <w:bCs/>
          <w:sz w:val="24"/>
          <w:szCs w:val="24"/>
          <w:lang w:val="en-US" w:eastAsia="zh-CN"/>
        </w:rPr>
        <w:t>与招标控制价</w:t>
      </w:r>
    </w:p>
    <w:p>
      <w:pPr>
        <w:numPr>
          <w:ilvl w:val="0"/>
          <w:numId w:val="0"/>
        </w:numPr>
        <w:spacing w:line="360" w:lineRule="auto"/>
        <w:ind w:firstLine="480" w:firstLineChars="200"/>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b w:val="0"/>
          <w:bCs w:val="0"/>
          <w:sz w:val="24"/>
          <w:szCs w:val="24"/>
          <w:lang w:val="en-US" w:eastAsia="zh-CN"/>
        </w:rPr>
        <w:t>1.扬州泰州国际机场</w:t>
      </w:r>
      <w:r>
        <w:rPr>
          <w:rFonts w:hint="eastAsia" w:asciiTheme="minorEastAsia" w:hAnsiTheme="minorEastAsia" w:eastAsiaTheme="minorEastAsia" w:cstheme="minorEastAsia"/>
          <w:b w:val="0"/>
          <w:bCs w:val="0"/>
          <w:i w:val="0"/>
          <w:caps w:val="0"/>
          <w:color w:val="181717" w:themeColor="background2" w:themeShade="1A"/>
          <w:spacing w:val="0"/>
          <w:sz w:val="24"/>
          <w:szCs w:val="24"/>
          <w:shd w:val="clear" w:fill="FFFFFF"/>
          <w:lang w:val="en-US" w:eastAsia="zh-CN"/>
        </w:rPr>
        <w:t>一号道口与国内、国际到达</w:t>
      </w:r>
      <w:r>
        <w:rPr>
          <w:rFonts w:hint="eastAsia" w:asciiTheme="minorEastAsia" w:hAnsiTheme="minorEastAsia" w:eastAsiaTheme="minorEastAsia" w:cstheme="minorEastAsia"/>
          <w:b w:val="0"/>
          <w:bCs w:val="0"/>
          <w:sz w:val="24"/>
          <w:szCs w:val="24"/>
          <w:lang w:val="en-US" w:eastAsia="zh-CN"/>
        </w:rPr>
        <w:t>物理防范设施局部改造</w:t>
      </w:r>
      <w:r>
        <w:rPr>
          <w:rFonts w:hint="eastAsia" w:asciiTheme="minorEastAsia" w:hAnsiTheme="minorEastAsia" w:cstheme="minorEastAsia"/>
          <w:b w:val="0"/>
          <w:bCs w:val="0"/>
          <w:sz w:val="24"/>
          <w:szCs w:val="24"/>
          <w:lang w:val="en-US" w:eastAsia="zh-CN"/>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招标</w:t>
      </w:r>
      <w:r>
        <w:rPr>
          <w:rFonts w:hint="eastAsia" w:asciiTheme="minorEastAsia" w:hAnsiTheme="minorEastAsia" w:eastAsiaTheme="minorEastAsia" w:cstheme="minorEastAsia"/>
          <w:b w:val="0"/>
          <w:bCs w:val="0"/>
          <w:sz w:val="24"/>
          <w:szCs w:val="24"/>
          <w:lang w:val="en-US" w:eastAsia="zh-CN"/>
        </w:rPr>
        <w:t>控制价</w:t>
      </w:r>
      <w:r>
        <w:rPr>
          <w:rFonts w:hint="eastAsia" w:asciiTheme="minorEastAsia" w:hAnsiTheme="minorEastAsia" w:eastAsiaTheme="minorEastAsia" w:cstheme="minorEastAsia"/>
          <w:sz w:val="24"/>
          <w:szCs w:val="24"/>
        </w:rPr>
        <w:t>：招标</w:t>
      </w:r>
      <w:r>
        <w:rPr>
          <w:rFonts w:hint="eastAsia" w:asciiTheme="minorEastAsia" w:hAnsiTheme="minorEastAsia" w:eastAsiaTheme="minorEastAsia" w:cstheme="minorEastAsia"/>
          <w:b w:val="0"/>
          <w:bCs w:val="0"/>
          <w:sz w:val="24"/>
          <w:szCs w:val="24"/>
          <w:lang w:val="en-US" w:eastAsia="zh-CN"/>
        </w:rPr>
        <w:t>控制价</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1</w:t>
      </w:r>
      <w:r>
        <w:rPr>
          <w:rFonts w:hint="eastAsia" w:asciiTheme="minorEastAsia" w:hAnsiTheme="minorEastAsia" w:cstheme="minorEastAsia"/>
          <w:sz w:val="24"/>
          <w:szCs w:val="24"/>
          <w:u w:val="single"/>
          <w:lang w:val="en-US" w:eastAsia="zh-CN"/>
        </w:rPr>
        <w:t>79865.74</w:t>
      </w:r>
      <w:r>
        <w:rPr>
          <w:rFonts w:hint="eastAsia" w:asciiTheme="minorEastAsia" w:hAnsiTheme="minorEastAsia" w:eastAsiaTheme="minorEastAsia" w:cstheme="minorEastAsia"/>
          <w:sz w:val="24"/>
          <w:szCs w:val="24"/>
          <w:u w:val="single"/>
          <w:lang w:val="en-US" w:eastAsia="zh-CN"/>
        </w:rPr>
        <w:t>元 （含</w:t>
      </w:r>
      <w:r>
        <w:rPr>
          <w:rFonts w:hint="eastAsia" w:asciiTheme="minorEastAsia" w:hAnsiTheme="minorEastAsia" w:cstheme="minorEastAsia"/>
          <w:sz w:val="24"/>
          <w:szCs w:val="24"/>
          <w:u w:val="single"/>
          <w:lang w:val="en-US" w:eastAsia="zh-CN"/>
        </w:rPr>
        <w:t>暂列金10000元、</w:t>
      </w:r>
      <w:r>
        <w:rPr>
          <w:rFonts w:hint="eastAsia" w:asciiTheme="minorEastAsia" w:hAnsiTheme="minorEastAsia" w:eastAsiaTheme="minorEastAsia" w:cstheme="minorEastAsia"/>
          <w:sz w:val="24"/>
          <w:szCs w:val="24"/>
          <w:u w:val="single"/>
          <w:lang w:val="en-US" w:eastAsia="zh-CN"/>
        </w:rPr>
        <w:t>材料、安装、</w:t>
      </w:r>
      <w:r>
        <w:rPr>
          <w:rFonts w:hint="eastAsia" w:asciiTheme="minorEastAsia" w:hAnsiTheme="minorEastAsia" w:cstheme="minorEastAsia"/>
          <w:sz w:val="24"/>
          <w:szCs w:val="24"/>
          <w:u w:val="single"/>
          <w:lang w:val="en-US" w:eastAsia="zh-CN"/>
        </w:rPr>
        <w:t>增值税专票</w:t>
      </w:r>
      <w:r>
        <w:rPr>
          <w:rFonts w:hint="eastAsia" w:asciiTheme="minorEastAsia" w:hAnsiTheme="minorEastAsia" w:eastAsiaTheme="minorEastAsia" w:cstheme="minorEastAsia"/>
          <w:sz w:val="24"/>
          <w:szCs w:val="24"/>
          <w:u w:val="single"/>
          <w:lang w:val="en-US" w:eastAsia="zh-CN"/>
        </w:rPr>
        <w:t xml:space="preserve">、废旧材料运出等一切费用） </w:t>
      </w:r>
      <w:r>
        <w:rPr>
          <w:rFonts w:hint="eastAsia" w:asciiTheme="minorEastAsia" w:hAnsiTheme="minorEastAsia" w:eastAsiaTheme="minorEastAsia" w:cstheme="minorEastAsia"/>
          <w:sz w:val="24"/>
          <w:szCs w:val="24"/>
        </w:rPr>
        <w:t>。</w:t>
      </w:r>
    </w:p>
    <w:p>
      <w:pPr>
        <w:numPr>
          <w:ilvl w:val="0"/>
          <w:numId w:val="0"/>
        </w:num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sz w:val="24"/>
          <w:szCs w:val="24"/>
          <w:u w:val="none"/>
          <w:lang w:val="en-US" w:eastAsia="zh-CN"/>
        </w:rPr>
        <w:t>二、</w:t>
      </w:r>
      <w:r>
        <w:rPr>
          <w:rFonts w:hint="eastAsia" w:asciiTheme="majorEastAsia" w:hAnsiTheme="majorEastAsia" w:eastAsiaTheme="majorEastAsia" w:cstheme="majorEastAsia"/>
          <w:b/>
          <w:sz w:val="24"/>
          <w:szCs w:val="24"/>
        </w:rPr>
        <w:t>合格投标人资格要求</w:t>
      </w:r>
    </w:p>
    <w:p>
      <w:pPr>
        <w:numPr>
          <w:ilvl w:val="0"/>
          <w:numId w:val="0"/>
        </w:numPr>
        <w:spacing w:line="360" w:lineRule="auto"/>
        <w:ind w:left="400" w:leftChars="0"/>
        <w:rPr>
          <w:rFonts w:hint="eastAsia" w:asciiTheme="minorEastAsia" w:hAnsiTheme="minorEastAsia" w:eastAsiaTheme="minorEastAsia" w:cstheme="minorEastAsia"/>
          <w:sz w:val="24"/>
          <w:szCs w:val="24"/>
          <w:highlight w:val="none"/>
        </w:rPr>
      </w:pPr>
      <w:r>
        <w:rPr>
          <w:rFonts w:hint="eastAsia" w:asciiTheme="minorEastAsia" w:hAnsiTheme="minorEastAsia" w:eastAsiaTheme="minorEastAsia" w:cstheme="minorEastAsia"/>
          <w:sz w:val="24"/>
          <w:szCs w:val="24"/>
          <w:highlight w:val="none"/>
          <w:lang w:val="en-US" w:eastAsia="zh-CN"/>
        </w:rPr>
        <w:t>1.</w:t>
      </w:r>
      <w:r>
        <w:rPr>
          <w:rFonts w:hint="eastAsia" w:asciiTheme="minorEastAsia" w:hAnsiTheme="minorEastAsia" w:eastAsiaTheme="minorEastAsia" w:cstheme="minorEastAsia"/>
          <w:sz w:val="24"/>
          <w:szCs w:val="24"/>
          <w:highlight w:val="none"/>
        </w:rPr>
        <w:t>投标人须为注册资本不小于</w:t>
      </w:r>
      <w:r>
        <w:rPr>
          <w:rFonts w:hint="eastAsia" w:asciiTheme="minorEastAsia" w:hAnsiTheme="minorEastAsia" w:eastAsiaTheme="minorEastAsia" w:cstheme="minorEastAsia"/>
          <w:sz w:val="24"/>
          <w:szCs w:val="24"/>
          <w:highlight w:val="none"/>
          <w:lang w:val="en-US" w:eastAsia="zh-CN"/>
        </w:rPr>
        <w:t>100</w:t>
      </w:r>
      <w:r>
        <w:rPr>
          <w:rFonts w:hint="eastAsia" w:asciiTheme="minorEastAsia" w:hAnsiTheme="minorEastAsia" w:eastAsiaTheme="minorEastAsia" w:cstheme="minorEastAsia"/>
          <w:sz w:val="24"/>
          <w:szCs w:val="24"/>
          <w:highlight w:val="none"/>
        </w:rPr>
        <w:t>万元人民币的独立法人，营业执照经营范围包含投标</w:t>
      </w:r>
    </w:p>
    <w:p>
      <w:pPr>
        <w:numPr>
          <w:ilvl w:val="0"/>
          <w:numId w:val="0"/>
        </w:numPr>
        <w:spacing w:line="360" w:lineRule="auto"/>
        <w:rPr>
          <w:rFonts w:hint="eastAsia" w:asciiTheme="minorEastAsia" w:hAnsiTheme="minorEastAsia" w:eastAsiaTheme="minorEastAsia" w:cstheme="minorEastAsia"/>
          <w:sz w:val="24"/>
          <w:szCs w:val="24"/>
          <w:highlight w:val="none"/>
          <w:lang w:eastAsia="zh-CN"/>
        </w:rPr>
      </w:pPr>
      <w:r>
        <w:rPr>
          <w:rFonts w:hint="eastAsia" w:asciiTheme="minorEastAsia" w:hAnsiTheme="minorEastAsia" w:eastAsiaTheme="minorEastAsia" w:cstheme="minorEastAsia"/>
          <w:sz w:val="24"/>
          <w:szCs w:val="24"/>
          <w:highlight w:val="none"/>
        </w:rPr>
        <w:t>内</w:t>
      </w:r>
      <w:r>
        <w:rPr>
          <w:rFonts w:hint="eastAsia" w:asciiTheme="minorEastAsia" w:hAnsiTheme="minorEastAsia" w:eastAsiaTheme="minorEastAsia" w:cstheme="minorEastAsia"/>
          <w:sz w:val="24"/>
          <w:szCs w:val="24"/>
          <w:highlight w:val="none"/>
          <w:lang w:eastAsia="zh-CN"/>
        </w:rPr>
        <w:t>。</w:t>
      </w:r>
      <w:r>
        <w:rPr>
          <w:rFonts w:hint="eastAsia" w:asciiTheme="minorEastAsia" w:hAnsiTheme="minorEastAsia" w:eastAsiaTheme="minorEastAsia" w:cstheme="minorEastAsia"/>
          <w:sz w:val="24"/>
          <w:szCs w:val="24"/>
          <w:highlight w:val="none"/>
        </w:rPr>
        <w:t>（提供营业执照复印件并加盖公章）。</w:t>
      </w:r>
    </w:p>
    <w:p>
      <w:p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本次招标不接受联合投标。</w:t>
      </w:r>
    </w:p>
    <w:p>
      <w:pPr>
        <w:spacing w:line="360" w:lineRule="auto"/>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rPr>
        <w:t>三、</w:t>
      </w:r>
      <w:r>
        <w:rPr>
          <w:rFonts w:hint="eastAsia" w:asciiTheme="majorEastAsia" w:hAnsiTheme="majorEastAsia" w:eastAsiaTheme="majorEastAsia" w:cstheme="majorEastAsia"/>
          <w:b/>
          <w:sz w:val="24"/>
          <w:szCs w:val="24"/>
          <w:lang w:eastAsia="zh-CN"/>
        </w:rPr>
        <w:t>项目</w:t>
      </w:r>
      <w:r>
        <w:rPr>
          <w:rFonts w:hint="eastAsia" w:asciiTheme="majorEastAsia" w:hAnsiTheme="majorEastAsia" w:eastAsiaTheme="majorEastAsia" w:cstheme="majorEastAsia"/>
          <w:b/>
          <w:sz w:val="24"/>
          <w:szCs w:val="24"/>
          <w:lang w:val="en-US" w:eastAsia="zh-CN"/>
        </w:rPr>
        <w:t>内容及技术</w:t>
      </w:r>
      <w:r>
        <w:rPr>
          <w:rFonts w:hint="eastAsia" w:asciiTheme="majorEastAsia" w:hAnsiTheme="majorEastAsia" w:eastAsiaTheme="majorEastAsia" w:cstheme="majorEastAsia"/>
          <w:b/>
          <w:sz w:val="24"/>
          <w:szCs w:val="24"/>
          <w:lang w:eastAsia="zh-CN"/>
        </w:rPr>
        <w:t>要求</w:t>
      </w:r>
    </w:p>
    <w:p>
      <w:pPr>
        <w:spacing w:line="360" w:lineRule="auto"/>
        <w:rPr>
          <w:rFonts w:hint="eastAsia" w:asciiTheme="majorEastAsia" w:hAnsiTheme="majorEastAsia" w:eastAsiaTheme="majorEastAsia" w:cstheme="majorEastAsia"/>
          <w:b/>
          <w:sz w:val="24"/>
          <w:szCs w:val="24"/>
          <w:lang w:eastAsia="zh-CN"/>
        </w:rPr>
      </w:pPr>
      <w:r>
        <w:rPr>
          <w:rFonts w:hint="eastAsia" w:asciiTheme="majorEastAsia" w:hAnsiTheme="majorEastAsia" w:eastAsiaTheme="majorEastAsia" w:cstheme="majorEastAsia"/>
          <w:b/>
          <w:sz w:val="24"/>
          <w:szCs w:val="24"/>
          <w:lang w:eastAsia="zh-CN"/>
        </w:rPr>
        <w:drawing>
          <wp:inline distT="0" distB="0" distL="114300" distR="114300">
            <wp:extent cx="6147435" cy="4347210"/>
            <wp:effectExtent l="0" t="0" r="5715" b="15240"/>
            <wp:docPr id="65" name="图片 65" descr="一号道口物理防范设施局部改造示意图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图片 65" descr="一号道口物理防范设施局部改造示意图_00"/>
                    <pic:cNvPicPr>
                      <a:picLocks noChangeAspect="1"/>
                    </pic:cNvPicPr>
                  </pic:nvPicPr>
                  <pic:blipFill>
                    <a:blip r:embed="rId4"/>
                    <a:stretch>
                      <a:fillRect/>
                    </a:stretch>
                  </pic:blipFill>
                  <pic:spPr>
                    <a:xfrm>
                      <a:off x="0" y="0"/>
                      <a:ext cx="6147435" cy="4347210"/>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更换一号道口不锈钢大门</w:t>
      </w:r>
      <w:r>
        <w:rPr>
          <w:rFonts w:hint="eastAsia" w:asciiTheme="minorEastAsia" w:hAnsiTheme="minorEastAsia" w:eastAsiaTheme="minorEastAsia" w:cstheme="minorEastAsia"/>
          <w:sz w:val="24"/>
          <w:szCs w:val="24"/>
          <w:lang w:eastAsia="zh-CN"/>
        </w:rPr>
        <w:t>（机械开关）：</w:t>
      </w:r>
      <w:r>
        <w:rPr>
          <w:rFonts w:hint="eastAsia" w:asciiTheme="minorEastAsia" w:hAnsiTheme="minorEastAsia" w:eastAsiaTheme="minorEastAsia" w:cstheme="minorEastAsia"/>
          <w:sz w:val="24"/>
          <w:szCs w:val="24"/>
        </w:rPr>
        <w:t>大门用45×100不锈钢304方管做门边，中间竖档用不锈钢304材质，25×38方管，里面用不锈钢网格栅蒙层，大门用交叉色自动平开门电机，遥控控制，门合页用大门专用门锁。</w:t>
      </w:r>
      <w:r>
        <w:rPr>
          <w:rFonts w:hint="eastAsia" w:asciiTheme="minorEastAsia" w:hAnsiTheme="minorEastAsia" w:eastAsiaTheme="minorEastAsia" w:cstheme="minorEastAsia"/>
          <w:sz w:val="24"/>
          <w:szCs w:val="24"/>
          <w:lang w:val="en-US" w:eastAsia="zh-CN"/>
        </w:rPr>
        <w:t>下边框距地面的高度应不大于50mm，门及门垛应坚固。发生机械故障或断电时，可方便采取人工方式关闭大门。</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设置道口第二道大门（手动开关）：在一号道口大门东侧（约15米），安装道口第二道不锈钢大门，用于夜间关闭，加强安全防护。大门用45×100不锈钢304方管做门边，中间竖档用不锈钢304材质，25×38方管，里面用不锈钢网格栅蒙层，门合页用大门专用门锁。顶部安装刺笼（直径50cm,圆心间隔20cm），下边框距地面的高度应不大于50mm，门及门垛应坚固立柱用18#工字钢，并浇基础，立柱两边用不锈钢护栏。</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设置车辆检查</w:t>
      </w:r>
      <w:r>
        <w:rPr>
          <w:rFonts w:hint="eastAsia" w:asciiTheme="minorEastAsia" w:hAnsiTheme="minorEastAsia" w:eastAsiaTheme="minorEastAsia" w:cstheme="minorEastAsia"/>
          <w:sz w:val="24"/>
          <w:szCs w:val="24"/>
        </w:rPr>
        <w:t>岗亭：立柱用80×80不锈钢304材质，一米以下用夹芯板，1米以上用铝合金断桥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配备爆闪警示灯和（安全检查）灯箱。</w:t>
      </w:r>
      <w:r>
        <w:rPr>
          <w:rFonts w:hint="eastAsia" w:asciiTheme="minorEastAsia" w:hAnsiTheme="minorEastAsia" w:eastAsiaTheme="minorEastAsia" w:cstheme="minorEastAsia"/>
          <w:sz w:val="24"/>
          <w:szCs w:val="24"/>
        </w:rPr>
        <w:t>推拉窗：玻璃用T006+12A+6钢化真空、顶用夹芯板，并配空调一台。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更换</w:t>
      </w:r>
      <w:r>
        <w:rPr>
          <w:rFonts w:hint="eastAsia" w:asciiTheme="minorEastAsia" w:hAnsiTheme="minorEastAsia" w:eastAsiaTheme="minorEastAsia" w:cstheme="minorEastAsia"/>
          <w:sz w:val="24"/>
          <w:szCs w:val="24"/>
        </w:rPr>
        <w:t>不锈钢</w:t>
      </w:r>
      <w:r>
        <w:rPr>
          <w:rFonts w:hint="eastAsia" w:asciiTheme="minorEastAsia" w:hAnsiTheme="minorEastAsia" w:eastAsiaTheme="minorEastAsia" w:cstheme="minorEastAsia"/>
          <w:sz w:val="24"/>
          <w:szCs w:val="24"/>
          <w:lang w:val="en-US" w:eastAsia="zh-CN"/>
        </w:rPr>
        <w:t>连接</w:t>
      </w:r>
      <w:r>
        <w:rPr>
          <w:rFonts w:hint="eastAsia" w:asciiTheme="minorEastAsia" w:hAnsiTheme="minorEastAsia" w:eastAsiaTheme="minorEastAsia" w:cstheme="minorEastAsia"/>
          <w:sz w:val="24"/>
          <w:szCs w:val="24"/>
        </w:rPr>
        <w:t>护栏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高2.5米，用25*38不锈钢304材质，间距120mm一档，里面</w:t>
      </w:r>
      <w:r>
        <w:rPr>
          <w:rFonts w:hint="eastAsia" w:asciiTheme="minorEastAsia" w:hAnsiTheme="minorEastAsia" w:eastAsiaTheme="minorEastAsia" w:cstheme="minorEastAsia"/>
          <w:sz w:val="24"/>
          <w:szCs w:val="24"/>
          <w:lang w:val="en-US" w:eastAsia="zh-CN"/>
        </w:rPr>
        <w:t>再</w:t>
      </w:r>
      <w:r>
        <w:rPr>
          <w:rFonts w:hint="eastAsia" w:asciiTheme="minorEastAsia" w:hAnsiTheme="minorEastAsia" w:eastAsiaTheme="minorEastAsia" w:cstheme="minorEastAsia"/>
          <w:sz w:val="24"/>
          <w:szCs w:val="24"/>
        </w:rPr>
        <w:t>蒙不锈钢网格棚一层，眼距不超过30*30mm，护栏顶用球形防护，盗达笼钢球。</w:t>
      </w:r>
      <w:r>
        <w:rPr>
          <w:rFonts w:hint="eastAsia" w:asciiTheme="minorEastAsia" w:hAnsiTheme="minorEastAsia" w:eastAsiaTheme="minorEastAsia" w:cstheme="minorEastAsia"/>
          <w:sz w:val="24"/>
          <w:szCs w:val="24"/>
          <w:lang w:val="en-US" w:eastAsia="zh-CN"/>
        </w:rPr>
        <w:t>下边框离地间隙不大于30mm。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翻新道口</w:t>
      </w:r>
      <w:r>
        <w:rPr>
          <w:rFonts w:hint="eastAsia" w:asciiTheme="minorEastAsia" w:hAnsiTheme="minorEastAsia" w:eastAsiaTheme="minorEastAsia" w:cstheme="minorEastAsia"/>
          <w:sz w:val="24"/>
          <w:szCs w:val="24"/>
        </w:rPr>
        <w:t>墙面</w:t>
      </w:r>
      <w:r>
        <w:rPr>
          <w:rFonts w:hint="eastAsia" w:asciiTheme="minorEastAsia" w:hAnsiTheme="minorEastAsia" w:eastAsiaTheme="minorEastAsia" w:cstheme="minorEastAsia"/>
          <w:sz w:val="24"/>
          <w:szCs w:val="24"/>
          <w:lang w:eastAsia="zh-CN"/>
        </w:rPr>
        <w:t>：所有墙面</w:t>
      </w:r>
      <w:r>
        <w:rPr>
          <w:rFonts w:hint="eastAsia" w:asciiTheme="minorEastAsia" w:hAnsiTheme="minorEastAsia" w:eastAsiaTheme="minorEastAsia" w:cstheme="minorEastAsia"/>
          <w:sz w:val="24"/>
          <w:szCs w:val="24"/>
        </w:rPr>
        <w:t>铲除，批腻子，刷乳胶漆，外墙用外墙乳胶漆</w:t>
      </w:r>
      <w:r>
        <w:rPr>
          <w:rFonts w:hint="eastAsia" w:asciiTheme="minorEastAsia" w:hAnsiTheme="minorEastAsia" w:eastAsiaTheme="minorEastAsia" w:cstheme="minorEastAsia"/>
          <w:sz w:val="24"/>
          <w:szCs w:val="24"/>
          <w:lang w:eastAsia="zh-CN"/>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更换铝合金门窗、</w:t>
      </w:r>
      <w:r>
        <w:rPr>
          <w:rFonts w:hint="eastAsia" w:asciiTheme="minorEastAsia" w:hAnsiTheme="minorEastAsia" w:eastAsiaTheme="minorEastAsia" w:cstheme="minorEastAsia"/>
          <w:sz w:val="24"/>
          <w:szCs w:val="24"/>
        </w:rPr>
        <w:t>防盗门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把原有铝合金推拉窗换成金钢一起，铝合金断桥隔平开窗。</w:t>
      </w:r>
      <w:r>
        <w:rPr>
          <w:rFonts w:hint="eastAsia" w:asciiTheme="minorEastAsia" w:hAnsiTheme="minorEastAsia" w:eastAsiaTheme="minorEastAsia" w:cstheme="minorEastAsia"/>
          <w:sz w:val="24"/>
          <w:szCs w:val="24"/>
          <w:lang w:eastAsia="zh-CN"/>
        </w:rPr>
        <w:t>原有防盗门</w:t>
      </w:r>
      <w:r>
        <w:rPr>
          <w:rFonts w:hint="eastAsia" w:asciiTheme="minorEastAsia" w:hAnsiTheme="minorEastAsia" w:eastAsiaTheme="minorEastAsia" w:cstheme="minorEastAsia"/>
          <w:sz w:val="24"/>
          <w:szCs w:val="24"/>
        </w:rPr>
        <w:t>换成加厚</w:t>
      </w:r>
      <w:r>
        <w:rPr>
          <w:rFonts w:hint="eastAsia" w:asciiTheme="minorEastAsia" w:hAnsiTheme="minorEastAsia" w:eastAsiaTheme="minorEastAsia" w:cstheme="minorEastAsia"/>
          <w:sz w:val="24"/>
          <w:szCs w:val="24"/>
          <w:lang w:eastAsia="zh-CN"/>
        </w:rPr>
        <w:t>型，并</w:t>
      </w:r>
      <w:r>
        <w:rPr>
          <w:rFonts w:hint="eastAsia" w:asciiTheme="minorEastAsia" w:hAnsiTheme="minorEastAsia" w:eastAsiaTheme="minorEastAsia" w:cstheme="minorEastAsia"/>
          <w:sz w:val="24"/>
          <w:szCs w:val="24"/>
        </w:rPr>
        <w:t>安装闭门器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道口雨棚</w:t>
      </w:r>
      <w:r>
        <w:rPr>
          <w:rFonts w:hint="eastAsia" w:asciiTheme="minorEastAsia" w:hAnsiTheme="minorEastAsia" w:eastAsiaTheme="minorEastAsia" w:cstheme="minorEastAsia"/>
          <w:sz w:val="24"/>
          <w:szCs w:val="24"/>
        </w:rPr>
        <w:t>除锈重新刷漆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一号道口</w:t>
      </w:r>
      <w:r>
        <w:rPr>
          <w:rFonts w:hint="eastAsia" w:asciiTheme="minorEastAsia" w:hAnsiTheme="minorEastAsia" w:eastAsiaTheme="minorEastAsia" w:cstheme="minorEastAsia"/>
          <w:sz w:val="24"/>
          <w:szCs w:val="24"/>
          <w:lang w:eastAsia="zh-CN"/>
        </w:rPr>
        <w:t>外侧</w:t>
      </w:r>
      <w:r>
        <w:rPr>
          <w:rFonts w:hint="eastAsia" w:asciiTheme="minorEastAsia" w:hAnsiTheme="minorEastAsia" w:eastAsiaTheme="minorEastAsia" w:cstheme="minorEastAsia"/>
          <w:sz w:val="24"/>
          <w:szCs w:val="24"/>
        </w:rPr>
        <w:t>钢架雨棚，除锈重新刷漆，一遍防锈漆，一遍面漆。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设置（机组）工作人员候车区：</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道口</w:t>
      </w:r>
      <w:r>
        <w:rPr>
          <w:rFonts w:hint="eastAsia" w:asciiTheme="minorEastAsia" w:hAnsiTheme="minorEastAsia" w:eastAsiaTheme="minorEastAsia" w:cstheme="minorEastAsia"/>
          <w:sz w:val="24"/>
          <w:szCs w:val="24"/>
        </w:rPr>
        <w:t>大门东南角做一个1.5米*3米不锈钢带弧形雨棚，地面用混凝土浇一块地平，2米*3米，厚0.2米</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地面</w:t>
      </w:r>
      <w:r>
        <w:rPr>
          <w:rFonts w:hint="eastAsia" w:asciiTheme="minorEastAsia" w:hAnsiTheme="minorEastAsia" w:eastAsiaTheme="minorEastAsia" w:cstheme="minorEastAsia"/>
          <w:sz w:val="24"/>
          <w:szCs w:val="24"/>
          <w:lang w:eastAsia="zh-CN"/>
        </w:rPr>
        <w:t>。在车辆</w:t>
      </w:r>
      <w:r>
        <w:rPr>
          <w:rFonts w:hint="eastAsia" w:asciiTheme="minorEastAsia" w:hAnsiTheme="minorEastAsia" w:eastAsiaTheme="minorEastAsia" w:cstheme="minorEastAsia"/>
          <w:sz w:val="24"/>
          <w:szCs w:val="24"/>
          <w:lang w:val="en-US" w:eastAsia="zh-CN"/>
        </w:rPr>
        <w:t>受检</w:t>
      </w:r>
      <w:r>
        <w:rPr>
          <w:rFonts w:hint="eastAsia" w:asciiTheme="minorEastAsia" w:hAnsiTheme="minorEastAsia" w:eastAsiaTheme="minorEastAsia" w:cstheme="minorEastAsia"/>
          <w:sz w:val="24"/>
          <w:szCs w:val="24"/>
          <w:lang w:eastAsia="zh-CN"/>
        </w:rPr>
        <w:t>时，用于（机组）工作人员候车等待。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z w:val="24"/>
          <w:szCs w:val="24"/>
          <w:lang w:eastAsia="zh-CN"/>
        </w:rPr>
        <w:t>设置道口单向闸机（门）：</w:t>
      </w:r>
      <w:r>
        <w:rPr>
          <w:rFonts w:hint="eastAsia" w:asciiTheme="minorEastAsia" w:hAnsiTheme="minorEastAsia" w:eastAsiaTheme="minorEastAsia" w:cstheme="minorEastAsia"/>
          <w:sz w:val="24"/>
          <w:szCs w:val="24"/>
        </w:rPr>
        <w:t>在大门西南角靠防盗门处，安装高2.2米，宽0.8米，带红外线人工道闸</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只出不进</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，整个人行道用不锈钢304材质。蒙不锈钢网格棚一层，眼距不超过30*30mm</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设置航站楼</w:t>
      </w:r>
      <w:r>
        <w:rPr>
          <w:rFonts w:hint="eastAsia" w:asciiTheme="minorEastAsia" w:hAnsiTheme="minorEastAsia" w:cstheme="minorEastAsia"/>
          <w:sz w:val="24"/>
          <w:szCs w:val="24"/>
          <w:lang w:eastAsia="zh-CN"/>
        </w:rPr>
        <w:t>国内、国际</w:t>
      </w:r>
      <w:r>
        <w:rPr>
          <w:rFonts w:hint="eastAsia" w:asciiTheme="minorEastAsia" w:hAnsiTheme="minorEastAsia" w:eastAsiaTheme="minorEastAsia" w:cstheme="minorEastAsia"/>
          <w:sz w:val="24"/>
          <w:szCs w:val="24"/>
          <w:lang w:eastAsia="zh-CN"/>
        </w:rPr>
        <w:t>达到区出口单向闸机：在</w:t>
      </w:r>
      <w:r>
        <w:rPr>
          <w:rFonts w:hint="eastAsia" w:asciiTheme="minorEastAsia" w:hAnsiTheme="minorEastAsia" w:eastAsiaTheme="minorEastAsia" w:cstheme="minorEastAsia"/>
          <w:sz w:val="24"/>
          <w:szCs w:val="24"/>
        </w:rPr>
        <w:t>航站楼国内、国际到达出口处，安装不锈钢护栏，护栏高1米，材料用不锈钢304材质，25*38方管，不锈钢护栏安装时要活动，方便拆装中间安装一套人行道闸，高1.0米，宽1.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米-1.8米。</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11.</w:t>
      </w:r>
      <w:r>
        <w:rPr>
          <w:rFonts w:hint="eastAsia" w:asciiTheme="minorEastAsia" w:hAnsiTheme="minorEastAsia" w:eastAsiaTheme="minorEastAsia" w:cstheme="minorEastAsia"/>
          <w:sz w:val="24"/>
          <w:szCs w:val="24"/>
        </w:rPr>
        <w:t>以上施工方案只</w:t>
      </w:r>
      <w:r>
        <w:rPr>
          <w:rFonts w:hint="eastAsia" w:asciiTheme="minorEastAsia" w:hAnsiTheme="minorEastAsia" w:eastAsiaTheme="minorEastAsia" w:cstheme="minorEastAsia"/>
          <w:sz w:val="24"/>
          <w:szCs w:val="24"/>
          <w:lang w:val="en-US" w:eastAsia="zh-CN"/>
        </w:rPr>
        <w:t>做</w:t>
      </w:r>
      <w:r>
        <w:rPr>
          <w:rFonts w:hint="eastAsia" w:asciiTheme="minorEastAsia" w:hAnsiTheme="minorEastAsia" w:eastAsiaTheme="minorEastAsia" w:cstheme="minorEastAsia"/>
          <w:sz w:val="24"/>
          <w:szCs w:val="24"/>
        </w:rPr>
        <w:t>参考，具体按现场</w:t>
      </w:r>
      <w:r>
        <w:rPr>
          <w:rFonts w:hint="eastAsia" w:asciiTheme="minorEastAsia" w:hAnsiTheme="minorEastAsia" w:eastAsiaTheme="minorEastAsia" w:cstheme="minorEastAsia"/>
          <w:sz w:val="24"/>
          <w:szCs w:val="24"/>
          <w:lang w:val="en-US" w:eastAsia="zh-CN"/>
        </w:rPr>
        <w:t>实际需求调整</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b/>
          <w:sz w:val="24"/>
          <w:szCs w:val="24"/>
          <w:lang w:eastAsia="zh-CN"/>
        </w:rPr>
      </w:pP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四、评标方法</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1.评审办法：经评审的最低投标价法。(含税)</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2.投标文件有下述情形之一的，视为未能对招标文件作出实质性响应，作为无效投标文件处理：</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（1）不满足合格投标人资格要求的。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（2）投标文件中的报价函未加盖投标人的公章的。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（3）未按招标文件规定的格式填写，内容不全或关键内容字迹模糊、无法辨认的。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（4）投标人递交多份内容不同的投标文件，或对同一项目报有两个或多个报价的。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（5）改变招标文件提供的物资清单中的计量单位、数量的。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（6）未满足招标文件技术要求中所有条款的。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（7）未完全响应招标文件合同条款格式内容的。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（8）经评审委员会认定投标人的报价低于成本价的。</w:t>
      </w:r>
    </w:p>
    <w:p>
      <w:pPr>
        <w:snapToGrid w:val="0"/>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（9）超过项目招标限价的（如有）。</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rPr>
        <w:t>五、中标及合同授予</w:t>
      </w:r>
    </w:p>
    <w:p>
      <w:pPr>
        <w:numPr>
          <w:ilvl w:val="0"/>
          <w:numId w:val="2"/>
        </w:numPr>
        <w:spacing w:line="360" w:lineRule="auto"/>
        <w:rPr>
          <w:rFonts w:ascii="宋体" w:hAnsi="宋体" w:cs="宋体"/>
          <w:sz w:val="24"/>
          <w:szCs w:val="24"/>
        </w:rPr>
      </w:pPr>
      <w:r>
        <w:rPr>
          <w:rFonts w:hint="eastAsia" w:ascii="宋体" w:hAnsi="宋体" w:cs="宋体"/>
          <w:sz w:val="24"/>
          <w:szCs w:val="24"/>
        </w:rPr>
        <w:t>确定中标人后，招标人以</w:t>
      </w:r>
      <w:r>
        <w:rPr>
          <w:rFonts w:hint="eastAsia" w:ascii="宋体" w:hAnsi="宋体" w:cs="宋体"/>
          <w:sz w:val="24"/>
          <w:szCs w:val="24"/>
          <w:lang w:val="en-US" w:eastAsia="zh-CN"/>
        </w:rPr>
        <w:t>电话通知</w:t>
      </w:r>
      <w:r>
        <w:rPr>
          <w:rFonts w:hint="eastAsia" w:ascii="宋体" w:hAnsi="宋体" w:cs="宋体"/>
          <w:sz w:val="24"/>
          <w:szCs w:val="24"/>
        </w:rPr>
        <w:t>方式</w:t>
      </w:r>
      <w:r>
        <w:rPr>
          <w:rFonts w:hint="eastAsia" w:ascii="宋体" w:hAnsi="宋体" w:cs="宋体"/>
          <w:sz w:val="24"/>
          <w:szCs w:val="24"/>
          <w:lang w:val="en-US" w:eastAsia="zh-CN"/>
        </w:rPr>
        <w:t>或书面</w:t>
      </w:r>
      <w:r>
        <w:rPr>
          <w:rFonts w:hint="eastAsia" w:ascii="宋体" w:hAnsi="宋体" w:cs="宋体"/>
          <w:sz w:val="24"/>
          <w:szCs w:val="24"/>
        </w:rPr>
        <w:t>通知中标人，并签订具体的</w:t>
      </w:r>
      <w:r>
        <w:rPr>
          <w:rFonts w:hint="eastAsia" w:ascii="宋体" w:hAnsi="宋体" w:cs="宋体"/>
          <w:sz w:val="24"/>
          <w:szCs w:val="24"/>
          <w:lang w:val="en-US" w:eastAsia="zh-CN"/>
        </w:rPr>
        <w:t>项目</w:t>
      </w:r>
      <w:r>
        <w:rPr>
          <w:rFonts w:hint="eastAsia" w:ascii="宋体" w:hAnsi="宋体" w:cs="宋体"/>
          <w:sz w:val="24"/>
          <w:szCs w:val="24"/>
        </w:rPr>
        <w:t>合同，未接到中标通知的单位视为不中标，招标人没有义务解释不中标原因。</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中标单位如在项目实施时, 违反了国家法律法规或严重违反招标方公司相关规定，以及产品、服务质量差，不符合招标方要求，招标人可终止合同，取消该单位中标人资格。招标方可通知第二候选单位中标。 </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招标人一旦发现投标人的投标文件中资质证明等材料文件造假，有权取消该投标人的中标资格，且该投标人将被列入不诚信单位名单。</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非招标人原因中标人拒签合同或中标人严重违约的，该中标人将被列入不诚信单位名单。</w:t>
      </w:r>
    </w:p>
    <w:p>
      <w:pPr>
        <w:numPr>
          <w:ilvl w:val="0"/>
          <w:numId w:val="2"/>
        </w:num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被列入不诚信单位名单的单位，招标人有权拒绝该单位之后其它项目的投标。</w:t>
      </w:r>
    </w:p>
    <w:p>
      <w:pPr>
        <w:spacing w:line="360" w:lineRule="auto"/>
        <w:rPr>
          <w:rFonts w:hint="eastAsia" w:asciiTheme="majorEastAsia" w:hAnsiTheme="majorEastAsia" w:eastAsiaTheme="majorEastAsia" w:cstheme="majorEastAsia"/>
          <w:b/>
          <w:sz w:val="24"/>
          <w:szCs w:val="24"/>
          <w:highlight w:val="none"/>
        </w:rPr>
      </w:pPr>
      <w:r>
        <w:rPr>
          <w:rFonts w:hint="eastAsia" w:asciiTheme="majorEastAsia" w:hAnsiTheme="majorEastAsia" w:eastAsiaTheme="majorEastAsia" w:cstheme="majorEastAsia"/>
          <w:b/>
          <w:sz w:val="24"/>
          <w:szCs w:val="24"/>
          <w:highlight w:val="none"/>
          <w:lang w:val="en-US" w:eastAsia="zh-CN"/>
        </w:rPr>
        <w:t>六</w:t>
      </w:r>
      <w:r>
        <w:rPr>
          <w:rFonts w:hint="eastAsia" w:asciiTheme="majorEastAsia" w:hAnsiTheme="majorEastAsia" w:eastAsiaTheme="majorEastAsia" w:cstheme="majorEastAsia"/>
          <w:b/>
          <w:sz w:val="24"/>
          <w:szCs w:val="24"/>
          <w:highlight w:val="none"/>
        </w:rPr>
        <w:t>、现场勘测</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时间：</w:t>
      </w:r>
      <w:r>
        <w:rPr>
          <w:rFonts w:hint="eastAsia" w:ascii="宋体" w:hAnsi="宋体" w:eastAsia="宋体" w:cs="宋体"/>
          <w:sz w:val="24"/>
          <w:szCs w:val="24"/>
          <w:highlight w:val="none"/>
          <w:lang w:val="en-US" w:eastAsia="zh-CN"/>
        </w:rPr>
        <w:t>招标期内</w:t>
      </w:r>
      <w:r>
        <w:rPr>
          <w:rFonts w:hint="eastAsia" w:ascii="宋体" w:hAnsi="宋体" w:eastAsia="宋体" w:cs="宋体"/>
          <w:sz w:val="24"/>
          <w:szCs w:val="24"/>
          <w:highlight w:val="none"/>
        </w:rPr>
        <w:t>上午9:00</w:t>
      </w:r>
      <w:r>
        <w:rPr>
          <w:rFonts w:hint="eastAsia" w:ascii="宋体" w:hAnsi="宋体" w:eastAsia="宋体" w:cs="宋体"/>
          <w:sz w:val="24"/>
          <w:szCs w:val="24"/>
          <w:highlight w:val="none"/>
          <w:lang w:val="en-US" w:eastAsia="zh-CN"/>
        </w:rPr>
        <w:t>-15：00</w:t>
      </w:r>
      <w:r>
        <w:rPr>
          <w:rFonts w:hint="eastAsia" w:ascii="宋体" w:hAnsi="宋体" w:eastAsia="宋体" w:cs="宋体"/>
          <w:sz w:val="24"/>
          <w:szCs w:val="24"/>
          <w:highlight w:val="none"/>
        </w:rPr>
        <w:t>。</w:t>
      </w:r>
    </w:p>
    <w:p>
      <w:pPr>
        <w:numPr>
          <w:ilvl w:val="0"/>
          <w:numId w:val="3"/>
        </w:numPr>
        <w:spacing w:line="360" w:lineRule="auto"/>
        <w:rPr>
          <w:rFonts w:hint="eastAsia" w:ascii="宋体" w:hAnsi="宋体" w:eastAsia="宋体" w:cs="宋体"/>
          <w:sz w:val="24"/>
          <w:szCs w:val="24"/>
          <w:highlight w:val="none"/>
        </w:rPr>
      </w:pPr>
      <w:r>
        <w:rPr>
          <w:rFonts w:hint="eastAsia" w:ascii="宋体" w:hAnsi="宋体" w:eastAsia="宋体"/>
          <w:kern w:val="0"/>
          <w:sz w:val="24"/>
          <w:szCs w:val="24"/>
          <w:highlight w:val="none"/>
          <w:lang w:val="en-US" w:eastAsia="zh-CN"/>
        </w:rPr>
        <w:t>供货</w:t>
      </w:r>
      <w:r>
        <w:rPr>
          <w:rFonts w:ascii="宋体" w:hAnsi="宋体" w:eastAsia="宋体"/>
          <w:kern w:val="0"/>
          <w:sz w:val="24"/>
          <w:szCs w:val="24"/>
          <w:highlight w:val="none"/>
        </w:rPr>
        <w:t>现场情况、交通运输情况、环境保护要求、</w:t>
      </w:r>
      <w:r>
        <w:rPr>
          <w:rFonts w:hint="eastAsia" w:ascii="宋体" w:hAnsi="宋体" w:eastAsia="宋体"/>
          <w:kern w:val="0"/>
          <w:sz w:val="24"/>
          <w:szCs w:val="24"/>
          <w:highlight w:val="none"/>
          <w:lang w:val="en-US" w:eastAsia="zh-CN"/>
        </w:rPr>
        <w:t>进出飞行区内条件</w:t>
      </w:r>
      <w:r>
        <w:rPr>
          <w:rFonts w:ascii="宋体" w:hAnsi="宋体" w:eastAsia="宋体"/>
          <w:kern w:val="0"/>
          <w:sz w:val="24"/>
          <w:szCs w:val="24"/>
          <w:highlight w:val="none"/>
        </w:rPr>
        <w:t>等影响因素由投标人自行前往现场踏勘了解</w:t>
      </w:r>
      <w:r>
        <w:rPr>
          <w:rFonts w:hint="eastAsia" w:ascii="宋体" w:hAnsi="宋体" w:eastAsia="宋体"/>
          <w:kern w:val="0"/>
          <w:sz w:val="24"/>
          <w:szCs w:val="24"/>
          <w:highlight w:val="none"/>
          <w:lang w:eastAsia="zh-CN"/>
        </w:rPr>
        <w:t>，</w:t>
      </w:r>
      <w:r>
        <w:rPr>
          <w:rFonts w:hint="eastAsia" w:ascii="宋体" w:hAnsi="宋体" w:eastAsia="宋体" w:cs="宋体"/>
          <w:sz w:val="24"/>
          <w:szCs w:val="24"/>
          <w:highlight w:val="none"/>
        </w:rPr>
        <w:t>如投标人未按时现场勘测，则视为已充分了解项目需求。</w:t>
      </w:r>
    </w:p>
    <w:p>
      <w:pPr>
        <w:numPr>
          <w:ilvl w:val="0"/>
          <w:numId w:val="3"/>
        </w:numPr>
        <w:spacing w:line="360" w:lineRule="auto"/>
        <w:rPr>
          <w:rFonts w:hint="eastAsia" w:asciiTheme="minorEastAsia" w:hAnsiTheme="minorEastAsia" w:eastAsiaTheme="minorEastAsia" w:cstheme="minorEastAsia"/>
          <w:sz w:val="24"/>
          <w:szCs w:val="24"/>
        </w:rPr>
      </w:pPr>
      <w:r>
        <w:rPr>
          <w:rFonts w:hint="eastAsia" w:ascii="宋体" w:hAnsi="宋体" w:eastAsia="宋体" w:cs="宋体"/>
          <w:sz w:val="24"/>
          <w:szCs w:val="24"/>
          <w:highlight w:val="none"/>
        </w:rPr>
        <w:t>现场勘查</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lang w:val="en-US" w:eastAsia="zh-CN"/>
        </w:rPr>
        <w:t>咨询</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联系人：</w:t>
      </w:r>
      <w:r>
        <w:rPr>
          <w:rFonts w:hint="eastAsia" w:ascii="宋体" w:hAnsi="宋体" w:eastAsia="宋体" w:cs="宋体"/>
          <w:sz w:val="24"/>
          <w:szCs w:val="24"/>
          <w:highlight w:val="none"/>
          <w:lang w:val="en-US" w:eastAsia="zh-CN"/>
        </w:rPr>
        <w:t>顾先生</w:t>
      </w:r>
      <w:r>
        <w:rPr>
          <w:rFonts w:hint="eastAsia" w:ascii="宋体" w:hAnsi="宋体" w:eastAsia="宋体" w:cs="宋体"/>
          <w:sz w:val="24"/>
          <w:szCs w:val="24"/>
          <w:highlight w:val="none"/>
        </w:rPr>
        <w:t>：</w:t>
      </w:r>
      <w:r>
        <w:rPr>
          <w:rFonts w:hint="eastAsia" w:ascii="宋体" w:hAnsi="宋体" w:eastAsia="宋体" w:cs="宋体"/>
          <w:sz w:val="24"/>
          <w:szCs w:val="24"/>
          <w:highlight w:val="none"/>
          <w:lang w:val="en-US" w:eastAsia="zh-CN"/>
        </w:rPr>
        <w:t>18936269949</w:t>
      </w:r>
      <w:r>
        <w:rPr>
          <w:rFonts w:hint="eastAsia" w:ascii="宋体" w:hAnsi="宋体" w:eastAsia="宋体" w:cs="宋体"/>
          <w:sz w:val="24"/>
          <w:szCs w:val="24"/>
          <w:highlight w:val="none"/>
          <w:lang w:eastAsia="zh-CN"/>
        </w:rPr>
        <w:t>、陈女生：</w:t>
      </w:r>
      <w:r>
        <w:rPr>
          <w:rFonts w:hint="eastAsia" w:ascii="宋体" w:hAnsi="宋体" w:eastAsia="宋体" w:cs="宋体"/>
          <w:sz w:val="24"/>
          <w:szCs w:val="24"/>
          <w:highlight w:val="none"/>
          <w:lang w:val="en-US" w:eastAsia="zh-CN"/>
        </w:rPr>
        <w:t>18936269517</w:t>
      </w:r>
    </w:p>
    <w:p>
      <w:pPr>
        <w:spacing w:line="360" w:lineRule="auto"/>
        <w:rPr>
          <w:rFonts w:hint="eastAsia" w:asciiTheme="majorEastAsia" w:hAnsiTheme="majorEastAsia" w:eastAsiaTheme="majorEastAsia" w:cstheme="majorEastAsia"/>
          <w:b/>
          <w:sz w:val="24"/>
          <w:szCs w:val="24"/>
        </w:rPr>
      </w:pPr>
      <w:r>
        <w:rPr>
          <w:rFonts w:hint="eastAsia" w:asciiTheme="majorEastAsia" w:hAnsiTheme="majorEastAsia" w:eastAsiaTheme="majorEastAsia" w:cstheme="majorEastAsia"/>
          <w:b/>
          <w:sz w:val="24"/>
          <w:szCs w:val="24"/>
          <w:lang w:val="en-US" w:eastAsia="zh-CN"/>
        </w:rPr>
        <w:t>七</w:t>
      </w:r>
      <w:r>
        <w:rPr>
          <w:rFonts w:hint="eastAsia" w:asciiTheme="majorEastAsia" w:hAnsiTheme="majorEastAsia" w:eastAsiaTheme="majorEastAsia" w:cstheme="majorEastAsia"/>
          <w:b/>
          <w:sz w:val="24"/>
          <w:szCs w:val="24"/>
        </w:rPr>
        <w:t>、合同条款格式</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详见附件</w:t>
      </w:r>
      <w:r>
        <w:rPr>
          <w:rFonts w:hint="eastAsia" w:asciiTheme="minorEastAsia" w:hAnsiTheme="minorEastAsia" w:cstheme="minorEastAsia"/>
          <w:sz w:val="24"/>
          <w:szCs w:val="24"/>
          <w:lang w:val="en-US" w:eastAsia="zh-CN"/>
        </w:rPr>
        <w:t>一</w:t>
      </w:r>
    </w:p>
    <w:p>
      <w:pPr>
        <w:snapToGrid w:val="0"/>
        <w:spacing w:line="360" w:lineRule="auto"/>
        <w:rPr>
          <w:rStyle w:val="11"/>
          <w:rFonts w:hint="eastAsia" w:asciiTheme="majorEastAsia" w:hAnsiTheme="majorEastAsia" w:eastAsiaTheme="majorEastAsia" w:cstheme="majorEastAsia"/>
          <w:sz w:val="24"/>
          <w:szCs w:val="24"/>
        </w:rPr>
      </w:pPr>
      <w:r>
        <w:rPr>
          <w:rStyle w:val="11"/>
          <w:rFonts w:hint="eastAsia" w:asciiTheme="majorEastAsia" w:hAnsiTheme="majorEastAsia" w:eastAsiaTheme="majorEastAsia" w:cstheme="majorEastAsia"/>
          <w:sz w:val="24"/>
          <w:szCs w:val="24"/>
          <w:lang w:val="en-US" w:eastAsia="zh-CN"/>
        </w:rPr>
        <w:t>八</w:t>
      </w:r>
      <w:r>
        <w:rPr>
          <w:rStyle w:val="11"/>
          <w:rFonts w:hint="eastAsia" w:asciiTheme="majorEastAsia" w:hAnsiTheme="majorEastAsia" w:eastAsiaTheme="majorEastAsia" w:cstheme="majorEastAsia"/>
          <w:sz w:val="24"/>
          <w:szCs w:val="24"/>
        </w:rPr>
        <w:t>、投标文件的组成</w:t>
      </w:r>
    </w:p>
    <w:p>
      <w:pPr>
        <w:spacing w:line="420" w:lineRule="exact"/>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1.投标文件组成：详见附件</w:t>
      </w:r>
      <w:r>
        <w:rPr>
          <w:rFonts w:hint="eastAsia" w:asciiTheme="minorEastAsia" w:hAnsiTheme="minorEastAsia" w:cstheme="minorEastAsia"/>
          <w:sz w:val="24"/>
          <w:szCs w:val="24"/>
          <w:lang w:val="en-US" w:eastAsia="zh-CN"/>
        </w:rPr>
        <w:t>二</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宋体" w:hAnsi="宋体" w:cs="宋体"/>
          <w:szCs w:val="21"/>
        </w:rPr>
        <w:t>投标文件一式三份（正本一份、副本二份），并明确标明“正本”和“副本”，正、副本如有不同之处，以正本为准。密封后加盖公章，否则无效。</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3.投标人在收到招标文件后，若需答疑，应以书面形式在投标文件的截止时间3天前向招标人提出。</w:t>
      </w:r>
    </w:p>
    <w:p>
      <w:pPr>
        <w:spacing w:line="4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4.开标前须将投标文件按通知要求递交至指定开标地点，开标约定时间之后递交无效。</w:t>
      </w:r>
    </w:p>
    <w:p>
      <w:pPr>
        <w:spacing w:line="420" w:lineRule="exact"/>
        <w:ind w:firstLine="480" w:firstLineChars="200"/>
        <w:rPr>
          <w:rFonts w:hint="eastAsia" w:asciiTheme="minorEastAsia" w:hAnsiTheme="minorEastAsia" w:eastAsiaTheme="minorEastAsia" w:cstheme="minorEastAsia"/>
          <w:sz w:val="24"/>
          <w:szCs w:val="24"/>
        </w:rPr>
      </w:pPr>
    </w:p>
    <w:p>
      <w:pPr>
        <w:spacing w:line="360" w:lineRule="auto"/>
        <w:ind w:right="-238"/>
        <w:jc w:val="right"/>
        <w:rPr>
          <w:rFonts w:hint="eastAsia" w:asciiTheme="minorEastAsia" w:hAnsiTheme="minorEastAsia" w:eastAsiaTheme="minorEastAsia" w:cstheme="minorEastAsia"/>
          <w:b/>
          <w:bCs/>
          <w:sz w:val="24"/>
          <w:szCs w:val="24"/>
        </w:rPr>
      </w:pPr>
    </w:p>
    <w:p>
      <w:pPr>
        <w:spacing w:line="360" w:lineRule="auto"/>
        <w:ind w:right="-238"/>
        <w:jc w:val="right"/>
        <w:rPr>
          <w:rFonts w:hint="eastAsia" w:asciiTheme="minorEastAsia" w:hAnsiTheme="minorEastAsia" w:eastAsiaTheme="minorEastAsia" w:cstheme="minorEastAsia"/>
          <w:b/>
          <w:bCs/>
          <w:sz w:val="24"/>
          <w:szCs w:val="24"/>
        </w:rPr>
      </w:pPr>
    </w:p>
    <w:p>
      <w:pPr>
        <w:spacing w:line="360" w:lineRule="auto"/>
        <w:ind w:right="-238"/>
        <w:jc w:val="right"/>
        <w:rPr>
          <w:rFonts w:hint="eastAsia" w:asciiTheme="minorEastAsia" w:hAnsiTheme="minorEastAsia" w:eastAsiaTheme="minorEastAsia" w:cstheme="minorEastAsia"/>
          <w:b/>
          <w:bCs/>
          <w:sz w:val="24"/>
          <w:szCs w:val="24"/>
        </w:rPr>
      </w:pPr>
    </w:p>
    <w:p>
      <w:pPr>
        <w:spacing w:line="360" w:lineRule="auto"/>
        <w:ind w:right="-238"/>
        <w:jc w:val="right"/>
        <w:rPr>
          <w:rFonts w:hint="eastAsia" w:asciiTheme="minorEastAsia" w:hAnsiTheme="minorEastAsia" w:eastAsiaTheme="minorEastAsia" w:cstheme="minorEastAsia"/>
          <w:b/>
          <w:bCs/>
          <w:sz w:val="24"/>
          <w:szCs w:val="24"/>
        </w:rPr>
      </w:pPr>
    </w:p>
    <w:p>
      <w:pPr>
        <w:spacing w:line="360" w:lineRule="auto"/>
        <w:ind w:right="-238"/>
        <w:jc w:val="right"/>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扬州泰州国际机场投资建设有限责任公司</w:t>
      </w:r>
    </w:p>
    <w:p>
      <w:pPr>
        <w:spacing w:line="360" w:lineRule="auto"/>
        <w:ind w:right="-238"/>
        <w:jc w:val="center"/>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 xml:space="preserve">                                              </w:t>
      </w:r>
      <w:r>
        <w:rPr>
          <w:rFonts w:hint="eastAsia" w:asciiTheme="minorEastAsia" w:hAnsiTheme="minorEastAsia" w:eastAsiaTheme="minorEastAsia" w:cstheme="minorEastAsia"/>
          <w:b/>
          <w:bCs/>
          <w:sz w:val="24"/>
          <w:szCs w:val="24"/>
        </w:rPr>
        <w:t>2020年</w:t>
      </w:r>
      <w:r>
        <w:rPr>
          <w:rFonts w:hint="eastAsia" w:asciiTheme="minorEastAsia" w:hAnsi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月</w:t>
      </w:r>
      <w:r>
        <w:rPr>
          <w:rFonts w:hint="eastAsia" w:asciiTheme="minorEastAsia" w:hAnsiTheme="minorEastAsia" w:cstheme="minorEastAsia"/>
          <w:b/>
          <w:bCs/>
          <w:sz w:val="24"/>
          <w:szCs w:val="24"/>
          <w:lang w:val="en-US" w:eastAsia="zh-CN"/>
        </w:rPr>
        <w:t>22</w:t>
      </w:r>
      <w:r>
        <w:rPr>
          <w:rFonts w:hint="eastAsia" w:asciiTheme="minorEastAsia" w:hAnsiTheme="minorEastAsia" w:eastAsiaTheme="minorEastAsia" w:cstheme="minorEastAsia"/>
          <w:b/>
          <w:bCs/>
          <w:sz w:val="24"/>
          <w:szCs w:val="24"/>
        </w:rPr>
        <w:t>日</w:t>
      </w:r>
    </w:p>
    <w:p>
      <w:pPr>
        <w:spacing w:line="360" w:lineRule="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br w:type="page"/>
      </w:r>
      <w:r>
        <w:rPr>
          <w:rFonts w:hint="eastAsia" w:asciiTheme="minorEastAsia" w:hAnsiTheme="minorEastAsia" w:eastAsiaTheme="minorEastAsia" w:cstheme="minorEastAsia"/>
          <w:b/>
          <w:bCs/>
          <w:sz w:val="24"/>
          <w:szCs w:val="24"/>
        </w:rPr>
        <w:t xml:space="preserve"> 附件</w:t>
      </w:r>
      <w:r>
        <w:rPr>
          <w:rFonts w:hint="eastAsia" w:asciiTheme="minorEastAsia" w:hAnsiTheme="minorEastAsia" w:cstheme="minorEastAsia"/>
          <w:b/>
          <w:bCs/>
          <w:sz w:val="24"/>
          <w:szCs w:val="24"/>
          <w:lang w:val="en-US" w:eastAsia="zh-CN"/>
        </w:rPr>
        <w:t>一</w:t>
      </w:r>
      <w:r>
        <w:rPr>
          <w:rFonts w:hint="eastAsia" w:asciiTheme="minorEastAsia" w:hAnsiTheme="minorEastAsia" w:eastAsiaTheme="minorEastAsia" w:cstheme="minorEastAsia"/>
          <w:b/>
          <w:bCs/>
          <w:sz w:val="24"/>
          <w:szCs w:val="24"/>
        </w:rPr>
        <w:t>：合同条款格式</w:t>
      </w:r>
    </w:p>
    <w:p>
      <w:pPr>
        <w:spacing w:line="360" w:lineRule="auto"/>
        <w:ind w:left="0" w:leftChars="0" w:firstLine="0" w:firstLineChars="0"/>
        <w:jc w:val="center"/>
        <w:rPr>
          <w:rFonts w:hint="default" w:asciiTheme="majorEastAsia" w:hAnsiTheme="majorEastAsia" w:eastAsiaTheme="majorEastAsia" w:cstheme="majorEastAsia"/>
          <w:b/>
          <w:bCs/>
          <w:sz w:val="21"/>
          <w:szCs w:val="21"/>
          <w:lang w:val="en-US"/>
        </w:rPr>
      </w:pPr>
      <w:r>
        <w:rPr>
          <w:rFonts w:hint="eastAsia" w:ascii="黑体" w:hAnsi="黑体" w:eastAsia="黑体" w:cs="黑体"/>
          <w:b/>
          <w:bCs/>
          <w:i w:val="0"/>
          <w:caps w:val="0"/>
          <w:color w:val="181717" w:themeColor="background2" w:themeShade="1A"/>
          <w:spacing w:val="0"/>
          <w:sz w:val="28"/>
          <w:szCs w:val="28"/>
          <w:shd w:val="clear" w:fill="FFFFFF"/>
          <w:lang w:val="en-US" w:eastAsia="zh-CN"/>
        </w:rPr>
        <w:t>一号道口</w:t>
      </w:r>
      <w:r>
        <w:rPr>
          <w:rFonts w:hint="eastAsia" w:ascii="黑体" w:hAnsi="黑体" w:eastAsia="黑体" w:cs="黑体"/>
          <w:b/>
          <w:bCs/>
          <w:sz w:val="28"/>
          <w:szCs w:val="28"/>
          <w:lang w:val="en-US" w:eastAsia="zh-CN"/>
        </w:rPr>
        <w:t>物理防范设施局部改造</w:t>
      </w:r>
      <w:r>
        <w:rPr>
          <w:rFonts w:hint="eastAsia" w:ascii="黑体" w:hAnsi="黑体" w:eastAsia="黑体" w:cs="黑体"/>
          <w:b/>
          <w:bCs/>
          <w:i w:val="0"/>
          <w:caps w:val="0"/>
          <w:color w:val="181717" w:themeColor="background2" w:themeShade="1A"/>
          <w:spacing w:val="0"/>
          <w:sz w:val="28"/>
          <w:szCs w:val="28"/>
          <w:shd w:val="clear" w:fill="FFFFFF"/>
          <w:lang w:val="en-US" w:eastAsia="zh-CN"/>
        </w:rPr>
        <w:t>工程</w:t>
      </w:r>
    </w:p>
    <w:p>
      <w:pPr>
        <w:spacing w:line="360" w:lineRule="auto"/>
        <w:ind w:firstLine="480" w:firstLineChars="200"/>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z w:val="24"/>
          <w:szCs w:val="24"/>
          <w:lang w:val="en-US" w:eastAsia="zh-CN"/>
        </w:rPr>
        <w:t xml:space="preserve">                                                           编号：</w:t>
      </w:r>
      <w:r>
        <w:rPr>
          <w:rFonts w:hint="eastAsia" w:asciiTheme="minorEastAsia" w:hAnsiTheme="minorEastAsia" w:eastAsiaTheme="minorEastAsia" w:cstheme="minorEastAsia"/>
          <w:sz w:val="24"/>
          <w:szCs w:val="24"/>
          <w:u w:val="single"/>
          <w:lang w:val="en-US" w:eastAsia="zh-CN"/>
        </w:rPr>
        <w:t xml:space="preserve">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甲方：</w:t>
      </w:r>
      <w:r>
        <w:rPr>
          <w:rFonts w:hint="eastAsia" w:asciiTheme="minorEastAsia" w:hAnsiTheme="minorEastAsia" w:eastAsiaTheme="minorEastAsia" w:cstheme="minorEastAsia"/>
          <w:sz w:val="24"/>
          <w:szCs w:val="24"/>
          <w:lang w:val="en-US" w:eastAsia="zh-CN"/>
        </w:rPr>
        <w:t>扬州泰州国际机场投资建设有限责任公司</w:t>
      </w:r>
      <w:r>
        <w:rPr>
          <w:rFonts w:hint="eastAsia" w:asciiTheme="minorEastAsia" w:hAnsiTheme="minorEastAsia" w:eastAsiaTheme="minorEastAsia" w:cstheme="minorEastAsia"/>
          <w:sz w:val="24"/>
          <w:szCs w:val="24"/>
        </w:rPr>
        <w:t xml:space="preserve">                              </w:t>
      </w:r>
    </w:p>
    <w:p>
      <w:pP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 xml:space="preserve">乙方： </w:t>
      </w:r>
    </w:p>
    <w:p>
      <w:pPr>
        <w:spacing w:line="360" w:lineRule="auto"/>
        <w:ind w:firstLine="480" w:firstLineChars="200"/>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 xml:space="preserve"> 依</w:t>
      </w:r>
      <w:r>
        <w:rPr>
          <w:rFonts w:hint="eastAsia" w:asciiTheme="minorEastAsia" w:hAnsiTheme="minorEastAsia" w:eastAsiaTheme="minorEastAsia" w:cstheme="minorEastAsia"/>
          <w:color w:val="000000"/>
          <w:kern w:val="0"/>
          <w:sz w:val="24"/>
          <w:szCs w:val="24"/>
          <w:lang w:val="en-US" w:eastAsia="zh-CN" w:bidi="ar"/>
        </w:rPr>
        <w:t>照《中</w:t>
      </w:r>
      <w:r>
        <w:rPr>
          <w:rFonts w:hint="eastAsia" w:asciiTheme="minorEastAsia" w:hAnsiTheme="minorEastAsia" w:eastAsiaTheme="minorEastAsia" w:cstheme="minorEastAsia"/>
          <w:sz w:val="24"/>
          <w:szCs w:val="24"/>
        </w:rPr>
        <w:t>华人民共和国合同法》</w:t>
      </w:r>
      <w:r>
        <w:rPr>
          <w:rFonts w:hint="eastAsia" w:asciiTheme="minorEastAsia" w:hAnsiTheme="minorEastAsia" w:eastAsiaTheme="minorEastAsia" w:cstheme="minorEastAsia"/>
          <w:sz w:val="24"/>
          <w:szCs w:val="24"/>
          <w:lang w:val="en-US" w:eastAsia="zh-CN"/>
        </w:rPr>
        <w:t>等相关法律法规</w:t>
      </w:r>
      <w:r>
        <w:rPr>
          <w:rFonts w:hint="eastAsia" w:asciiTheme="minorEastAsia" w:hAnsiTheme="minorEastAsia" w:eastAsiaTheme="minorEastAsia" w:cstheme="minorEastAsia"/>
          <w:sz w:val="24"/>
          <w:szCs w:val="24"/>
        </w:rPr>
        <w:t>，结合本工程具体情况，遵循平等、自愿、公平和诚实信用的原则，双方就本工程施工协商一致，签订本合同。</w:t>
      </w:r>
    </w:p>
    <w:p>
      <w:pPr>
        <w:adjustRightInd w:val="0"/>
        <w:snapToGrid w:val="0"/>
        <w:rPr>
          <w:rFonts w:hint="eastAsia" w:asciiTheme="majorEastAsia" w:hAnsiTheme="majorEastAsia" w:eastAsiaTheme="majorEastAsia" w:cstheme="majorEastAsia"/>
          <w:b/>
          <w:kern w:val="0"/>
          <w:sz w:val="24"/>
          <w:szCs w:val="24"/>
        </w:rPr>
      </w:pPr>
      <w:r>
        <w:rPr>
          <w:rFonts w:hint="eastAsia" w:asciiTheme="majorEastAsia" w:hAnsiTheme="majorEastAsia" w:eastAsiaTheme="majorEastAsia" w:cstheme="majorEastAsia"/>
          <w:b/>
          <w:kern w:val="0"/>
          <w:sz w:val="24"/>
          <w:szCs w:val="24"/>
        </w:rPr>
        <w:t>一、工程概况</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更换一号道口不锈钢大门</w:t>
      </w:r>
      <w:r>
        <w:rPr>
          <w:rFonts w:hint="eastAsia" w:asciiTheme="minorEastAsia" w:hAnsiTheme="minorEastAsia" w:eastAsiaTheme="minorEastAsia" w:cstheme="minorEastAsia"/>
          <w:sz w:val="24"/>
          <w:szCs w:val="24"/>
          <w:lang w:eastAsia="zh-CN"/>
        </w:rPr>
        <w:t>（机械开关）：</w:t>
      </w:r>
      <w:r>
        <w:rPr>
          <w:rFonts w:hint="eastAsia" w:asciiTheme="minorEastAsia" w:hAnsiTheme="minorEastAsia" w:eastAsiaTheme="minorEastAsia" w:cstheme="minorEastAsia"/>
          <w:sz w:val="24"/>
          <w:szCs w:val="24"/>
        </w:rPr>
        <w:t>大门用45×100不锈钢304方管做门边，中间竖档用不锈钢304材质，25×38方管，里面用不锈钢网格栅蒙层，大门用交叉色自动平开门电机，遥控控制，门合页用大门专用门锁。</w:t>
      </w:r>
      <w:r>
        <w:rPr>
          <w:rFonts w:hint="eastAsia" w:asciiTheme="minorEastAsia" w:hAnsiTheme="minorEastAsia" w:eastAsiaTheme="minorEastAsia" w:cstheme="minorEastAsia"/>
          <w:sz w:val="24"/>
          <w:szCs w:val="24"/>
          <w:lang w:val="en-US" w:eastAsia="zh-CN"/>
        </w:rPr>
        <w:t>下边框距地面的高度应不大于50mm，门及门垛应坚固。发生机械故障或断电时，可方便采取人工方式关闭大门。</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w:t>
      </w:r>
      <w:r>
        <w:rPr>
          <w:rFonts w:hint="eastAsia" w:asciiTheme="minorEastAsia" w:hAnsiTheme="minorEastAsia" w:eastAsiaTheme="minorEastAsia" w:cstheme="minorEastAsia"/>
          <w:sz w:val="24"/>
          <w:szCs w:val="24"/>
          <w:lang w:val="en-US" w:eastAsia="zh-CN"/>
        </w:rPr>
        <w:t>设置道口第二道大门（手动开关）：在一号道口大门东侧（约15米），安装道口第二道不锈钢大门，用于夜间关闭，加强安全防护。大门用45×100不锈钢304方管做门边，中间竖档用不锈钢304材质，25×38方管，里面用不锈钢网格栅蒙层，门合页用大门专用门锁。顶部安装刺笼（直径50cm,圆心间隔20cm），下边框距地面的高度应不大于50mm，门及门垛应坚固立柱用18#工字钢，并浇基础，立柱两边用不锈钢护栏。</w:t>
      </w:r>
    </w:p>
    <w:p>
      <w:pPr>
        <w:numPr>
          <w:ilvl w:val="0"/>
          <w:numId w:val="0"/>
        </w:numPr>
        <w:spacing w:line="360" w:lineRule="auto"/>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eastAsia="zh-CN"/>
        </w:rPr>
        <w:t>设置车辆检查</w:t>
      </w:r>
      <w:r>
        <w:rPr>
          <w:rFonts w:hint="eastAsia" w:asciiTheme="minorEastAsia" w:hAnsiTheme="minorEastAsia" w:eastAsiaTheme="minorEastAsia" w:cstheme="minorEastAsia"/>
          <w:sz w:val="24"/>
          <w:szCs w:val="24"/>
        </w:rPr>
        <w:t>岗亭：立柱用80×80不锈钢304材质，一米以下用夹芯板，1米以上用铝合金断桥</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lang w:val="en-US" w:eastAsia="zh-CN"/>
        </w:rPr>
        <w:t>配备爆闪警示灯和（安全检查）灯箱。</w:t>
      </w:r>
      <w:r>
        <w:rPr>
          <w:rFonts w:hint="eastAsia" w:asciiTheme="minorEastAsia" w:hAnsiTheme="minorEastAsia" w:eastAsiaTheme="minorEastAsia" w:cstheme="minorEastAsia"/>
          <w:sz w:val="24"/>
          <w:szCs w:val="24"/>
        </w:rPr>
        <w:t>推拉窗：玻璃用T006+12A+6钢化真空、顶用夹芯板，并配空调一台。</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lang w:eastAsia="zh-CN"/>
        </w:rPr>
        <w:t>更换</w:t>
      </w:r>
      <w:r>
        <w:rPr>
          <w:rFonts w:hint="eastAsia" w:asciiTheme="minorEastAsia" w:hAnsiTheme="minorEastAsia" w:eastAsiaTheme="minorEastAsia" w:cstheme="minorEastAsia"/>
          <w:sz w:val="24"/>
          <w:szCs w:val="24"/>
        </w:rPr>
        <w:t>不锈钢</w:t>
      </w:r>
      <w:r>
        <w:rPr>
          <w:rFonts w:hint="eastAsia" w:asciiTheme="minorEastAsia" w:hAnsiTheme="minorEastAsia" w:eastAsiaTheme="minorEastAsia" w:cstheme="minorEastAsia"/>
          <w:sz w:val="24"/>
          <w:szCs w:val="24"/>
          <w:lang w:val="en-US" w:eastAsia="zh-CN"/>
        </w:rPr>
        <w:t>连接</w:t>
      </w:r>
      <w:r>
        <w:rPr>
          <w:rFonts w:hint="eastAsia" w:asciiTheme="minorEastAsia" w:hAnsiTheme="minorEastAsia" w:eastAsiaTheme="minorEastAsia" w:cstheme="minorEastAsia"/>
          <w:sz w:val="24"/>
          <w:szCs w:val="24"/>
        </w:rPr>
        <w:t>护栏</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高2.5米，用25*38不锈钢304材质，间距120mm一档，里面</w:t>
      </w:r>
      <w:r>
        <w:rPr>
          <w:rFonts w:hint="eastAsia" w:asciiTheme="minorEastAsia" w:hAnsiTheme="minorEastAsia" w:eastAsiaTheme="minorEastAsia" w:cstheme="minorEastAsia"/>
          <w:sz w:val="24"/>
          <w:szCs w:val="24"/>
          <w:lang w:val="en-US" w:eastAsia="zh-CN"/>
        </w:rPr>
        <w:t>再</w:t>
      </w:r>
      <w:r>
        <w:rPr>
          <w:rFonts w:hint="eastAsia" w:asciiTheme="minorEastAsia" w:hAnsiTheme="minorEastAsia" w:eastAsiaTheme="minorEastAsia" w:cstheme="minorEastAsia"/>
          <w:sz w:val="24"/>
          <w:szCs w:val="24"/>
        </w:rPr>
        <w:t>蒙不锈钢网格棚一层，眼距不超过30*30mm，护栏顶用球形防护，盗达笼钢球。</w:t>
      </w:r>
      <w:r>
        <w:rPr>
          <w:rFonts w:hint="eastAsia" w:asciiTheme="minorEastAsia" w:hAnsiTheme="minorEastAsia" w:eastAsiaTheme="minorEastAsia" w:cstheme="minorEastAsia"/>
          <w:sz w:val="24"/>
          <w:szCs w:val="24"/>
          <w:lang w:val="en-US" w:eastAsia="zh-CN"/>
        </w:rPr>
        <w:t>下边框离地间隙不大于30mm。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5.</w:t>
      </w:r>
      <w:r>
        <w:rPr>
          <w:rFonts w:hint="eastAsia" w:asciiTheme="minorEastAsia" w:hAnsiTheme="minorEastAsia" w:eastAsiaTheme="minorEastAsia" w:cstheme="minorEastAsia"/>
          <w:sz w:val="24"/>
          <w:szCs w:val="24"/>
          <w:lang w:eastAsia="zh-CN"/>
        </w:rPr>
        <w:t>翻新道口</w:t>
      </w:r>
      <w:r>
        <w:rPr>
          <w:rFonts w:hint="eastAsia" w:asciiTheme="minorEastAsia" w:hAnsiTheme="minorEastAsia" w:eastAsiaTheme="minorEastAsia" w:cstheme="minorEastAsia"/>
          <w:sz w:val="24"/>
          <w:szCs w:val="24"/>
        </w:rPr>
        <w:t>墙面</w:t>
      </w:r>
      <w:r>
        <w:rPr>
          <w:rFonts w:hint="eastAsia" w:asciiTheme="minorEastAsia" w:hAnsiTheme="minorEastAsia" w:eastAsiaTheme="minorEastAsia" w:cstheme="minorEastAsia"/>
          <w:sz w:val="24"/>
          <w:szCs w:val="24"/>
          <w:lang w:eastAsia="zh-CN"/>
        </w:rPr>
        <w:t>：所有墙面</w:t>
      </w:r>
      <w:r>
        <w:rPr>
          <w:rFonts w:hint="eastAsia" w:asciiTheme="minorEastAsia" w:hAnsiTheme="minorEastAsia" w:eastAsiaTheme="minorEastAsia" w:cstheme="minorEastAsia"/>
          <w:sz w:val="24"/>
          <w:szCs w:val="24"/>
        </w:rPr>
        <w:t>铲除，批腻子，刷乳胶漆，外墙用外墙乳胶漆</w:t>
      </w:r>
      <w:r>
        <w:rPr>
          <w:rFonts w:hint="eastAsia" w:asciiTheme="minorEastAsia" w:hAnsiTheme="minorEastAsia" w:eastAsiaTheme="minorEastAsia" w:cstheme="minorEastAsia"/>
          <w:sz w:val="24"/>
          <w:szCs w:val="24"/>
          <w:lang w:eastAsia="zh-CN"/>
        </w:rPr>
        <w:t>。</w:t>
      </w:r>
    </w:p>
    <w:p>
      <w:pPr>
        <w:numPr>
          <w:ilvl w:val="0"/>
          <w:numId w:val="0"/>
        </w:num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lang w:eastAsia="zh-CN"/>
        </w:rPr>
        <w:t>更换铝合金门窗、</w:t>
      </w:r>
      <w:r>
        <w:rPr>
          <w:rFonts w:hint="eastAsia" w:asciiTheme="minorEastAsia" w:hAnsiTheme="minorEastAsia" w:eastAsiaTheme="minorEastAsia" w:cstheme="minorEastAsia"/>
          <w:sz w:val="24"/>
          <w:szCs w:val="24"/>
        </w:rPr>
        <w:t>防盗门</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把原有铝合金推拉窗换成金钢一起，铝合金断桥隔平开窗。</w:t>
      </w:r>
      <w:r>
        <w:rPr>
          <w:rFonts w:hint="eastAsia" w:asciiTheme="minorEastAsia" w:hAnsiTheme="minorEastAsia" w:eastAsiaTheme="minorEastAsia" w:cstheme="minorEastAsia"/>
          <w:sz w:val="24"/>
          <w:szCs w:val="24"/>
          <w:lang w:eastAsia="zh-CN"/>
        </w:rPr>
        <w:t>原有防盗门</w:t>
      </w:r>
      <w:r>
        <w:rPr>
          <w:rFonts w:hint="eastAsia" w:asciiTheme="minorEastAsia" w:hAnsiTheme="minorEastAsia" w:eastAsiaTheme="minorEastAsia" w:cstheme="minorEastAsia"/>
          <w:sz w:val="24"/>
          <w:szCs w:val="24"/>
        </w:rPr>
        <w:t>换成加厚</w:t>
      </w:r>
      <w:r>
        <w:rPr>
          <w:rFonts w:hint="eastAsia" w:asciiTheme="minorEastAsia" w:hAnsiTheme="minorEastAsia" w:eastAsiaTheme="minorEastAsia" w:cstheme="minorEastAsia"/>
          <w:sz w:val="24"/>
          <w:szCs w:val="24"/>
          <w:lang w:eastAsia="zh-CN"/>
        </w:rPr>
        <w:t>型，并</w:t>
      </w:r>
      <w:r>
        <w:rPr>
          <w:rFonts w:hint="eastAsia" w:asciiTheme="minorEastAsia" w:hAnsiTheme="minorEastAsia" w:eastAsiaTheme="minorEastAsia" w:cstheme="minorEastAsia"/>
          <w:sz w:val="24"/>
          <w:szCs w:val="24"/>
        </w:rPr>
        <w:t>安装闭门器</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7.</w:t>
      </w:r>
      <w:r>
        <w:rPr>
          <w:rFonts w:hint="eastAsia" w:asciiTheme="minorEastAsia" w:hAnsiTheme="minorEastAsia" w:eastAsiaTheme="minorEastAsia" w:cstheme="minorEastAsia"/>
          <w:sz w:val="24"/>
          <w:szCs w:val="24"/>
          <w:lang w:eastAsia="zh-CN"/>
        </w:rPr>
        <w:t>道口雨棚</w:t>
      </w:r>
      <w:r>
        <w:rPr>
          <w:rFonts w:hint="eastAsia" w:asciiTheme="minorEastAsia" w:hAnsiTheme="minorEastAsia" w:eastAsiaTheme="minorEastAsia" w:cstheme="minorEastAsia"/>
          <w:sz w:val="24"/>
          <w:szCs w:val="24"/>
        </w:rPr>
        <w:t>除锈重新刷漆</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一号道口</w:t>
      </w:r>
      <w:r>
        <w:rPr>
          <w:rFonts w:hint="eastAsia" w:asciiTheme="minorEastAsia" w:hAnsiTheme="minorEastAsia" w:eastAsiaTheme="minorEastAsia" w:cstheme="minorEastAsia"/>
          <w:sz w:val="24"/>
          <w:szCs w:val="24"/>
          <w:lang w:eastAsia="zh-CN"/>
        </w:rPr>
        <w:t>外侧</w:t>
      </w:r>
      <w:r>
        <w:rPr>
          <w:rFonts w:hint="eastAsia" w:asciiTheme="minorEastAsia" w:hAnsiTheme="minorEastAsia" w:eastAsiaTheme="minorEastAsia" w:cstheme="minorEastAsia"/>
          <w:sz w:val="24"/>
          <w:szCs w:val="24"/>
        </w:rPr>
        <w:t>钢架雨棚，除锈重新刷漆，一遍防锈漆，一遍面漆。</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lang w:eastAsia="zh-CN"/>
        </w:rPr>
        <w:t>设置（机组）工作人员候车区：</w:t>
      </w:r>
      <w:r>
        <w:rPr>
          <w:rFonts w:hint="eastAsia" w:asciiTheme="minorEastAsia" w:hAnsiTheme="minorEastAsia" w:eastAsiaTheme="minorEastAsia" w:cstheme="minorEastAsia"/>
          <w:sz w:val="24"/>
          <w:szCs w:val="24"/>
        </w:rPr>
        <w:t>在</w:t>
      </w:r>
      <w:r>
        <w:rPr>
          <w:rFonts w:hint="eastAsia" w:asciiTheme="minorEastAsia" w:hAnsiTheme="minorEastAsia" w:eastAsiaTheme="minorEastAsia" w:cstheme="minorEastAsia"/>
          <w:sz w:val="24"/>
          <w:szCs w:val="24"/>
          <w:lang w:eastAsia="zh-CN"/>
        </w:rPr>
        <w:t>道口</w:t>
      </w:r>
      <w:r>
        <w:rPr>
          <w:rFonts w:hint="eastAsia" w:asciiTheme="minorEastAsia" w:hAnsiTheme="minorEastAsia" w:eastAsiaTheme="minorEastAsia" w:cstheme="minorEastAsia"/>
          <w:sz w:val="24"/>
          <w:szCs w:val="24"/>
        </w:rPr>
        <w:t>大门东南角做一个1.5米*3米不锈钢带弧形雨棚，地面用混凝土浇一块地平，2米*3米，厚0.2米</w:t>
      </w:r>
      <w:r>
        <w:rPr>
          <w:rFonts w:hint="eastAsia" w:asciiTheme="minorEastAsia" w:hAnsiTheme="minorEastAsia" w:eastAsiaTheme="minorEastAsia" w:cstheme="minorEastAsia"/>
          <w:sz w:val="24"/>
          <w:szCs w:val="24"/>
          <w:lang w:val="en-US" w:eastAsia="zh-CN"/>
        </w:rPr>
        <w:t>的</w:t>
      </w:r>
      <w:r>
        <w:rPr>
          <w:rFonts w:hint="eastAsia" w:asciiTheme="minorEastAsia" w:hAnsiTheme="minorEastAsia" w:eastAsiaTheme="minorEastAsia" w:cstheme="minorEastAsia"/>
          <w:sz w:val="24"/>
          <w:szCs w:val="24"/>
        </w:rPr>
        <w:t>地面</w:t>
      </w:r>
      <w:r>
        <w:rPr>
          <w:rFonts w:hint="eastAsia" w:asciiTheme="minorEastAsia" w:hAnsiTheme="minorEastAsia" w:eastAsiaTheme="minorEastAsia" w:cstheme="minorEastAsia"/>
          <w:sz w:val="24"/>
          <w:szCs w:val="24"/>
          <w:lang w:eastAsia="zh-CN"/>
        </w:rPr>
        <w:t>。在车辆</w:t>
      </w:r>
      <w:r>
        <w:rPr>
          <w:rFonts w:hint="eastAsia" w:asciiTheme="minorEastAsia" w:hAnsiTheme="minorEastAsia" w:eastAsiaTheme="minorEastAsia" w:cstheme="minorEastAsia"/>
          <w:sz w:val="24"/>
          <w:szCs w:val="24"/>
          <w:lang w:val="en-US" w:eastAsia="zh-CN"/>
        </w:rPr>
        <w:t>受检</w:t>
      </w:r>
      <w:r>
        <w:rPr>
          <w:rFonts w:hint="eastAsia" w:asciiTheme="minorEastAsia" w:hAnsiTheme="minorEastAsia" w:eastAsiaTheme="minorEastAsia" w:cstheme="minorEastAsia"/>
          <w:sz w:val="24"/>
          <w:szCs w:val="24"/>
          <w:lang w:eastAsia="zh-CN"/>
        </w:rPr>
        <w:t>时，用于（机组）工作人员候车等待。</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cstheme="minorEastAsia"/>
          <w:sz w:val="24"/>
          <w:szCs w:val="24"/>
          <w:lang w:val="en-US" w:eastAsia="zh-CN"/>
        </w:rPr>
        <w:t>.设置道口单向闸机（门）：在大门西南角靠防盗门处，安装高2.2米，宽0.8米，带红外线人工道闸（只出不进），整个人行道用不锈钢304材质。蒙不锈钢网格棚一层，眼距不超过30*30mm。</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lang w:eastAsia="zh-CN"/>
        </w:rPr>
        <w:t>设置航站楼</w:t>
      </w:r>
      <w:r>
        <w:rPr>
          <w:rFonts w:hint="eastAsia" w:asciiTheme="minorEastAsia" w:hAnsiTheme="minorEastAsia" w:cstheme="minorEastAsia"/>
          <w:sz w:val="24"/>
          <w:szCs w:val="24"/>
          <w:lang w:eastAsia="zh-CN"/>
        </w:rPr>
        <w:t>国内、国际</w:t>
      </w:r>
      <w:r>
        <w:rPr>
          <w:rFonts w:hint="eastAsia" w:asciiTheme="minorEastAsia" w:hAnsiTheme="minorEastAsia" w:eastAsiaTheme="minorEastAsia" w:cstheme="minorEastAsia"/>
          <w:sz w:val="24"/>
          <w:szCs w:val="24"/>
          <w:lang w:eastAsia="zh-CN"/>
        </w:rPr>
        <w:t>达到区出口单向闸机：在</w:t>
      </w:r>
      <w:r>
        <w:rPr>
          <w:rFonts w:hint="eastAsia" w:asciiTheme="minorEastAsia" w:hAnsiTheme="minorEastAsia" w:eastAsiaTheme="minorEastAsia" w:cstheme="minorEastAsia"/>
          <w:sz w:val="24"/>
          <w:szCs w:val="24"/>
        </w:rPr>
        <w:t>航站楼国内、国际到达出口处，安装不锈钢护栏，护栏高1米，材料用不锈钢304材质，25*38方管，不锈钢护栏安装时要活动，方便拆装中间安装一套人行道闸，高1.0米，宽1.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米-1.8米。</w:t>
      </w:r>
    </w:p>
    <w:p>
      <w:pPr>
        <w:spacing w:line="520" w:lineRule="exact"/>
        <w:jc w:val="both"/>
        <w:rPr>
          <w:rFonts w:hint="eastAsia" w:asciiTheme="minorEastAsia" w:hAnsiTheme="minorEastAsia" w:eastAsiaTheme="minorEastAsia" w:cstheme="minorEastAsia"/>
          <w:sz w:val="21"/>
          <w:szCs w:val="21"/>
        </w:rPr>
      </w:pPr>
    </w:p>
    <w:p>
      <w:pPr>
        <w:spacing w:line="520" w:lineRule="exact"/>
        <w:jc w:val="both"/>
        <w:rPr>
          <w:rFonts w:hint="eastAsia" w:asciiTheme="majorEastAsia" w:hAnsiTheme="majorEastAsia" w:eastAsiaTheme="majorEastAsia" w:cstheme="majorEastAsia"/>
          <w:b/>
          <w:bCs/>
          <w:sz w:val="24"/>
          <w:szCs w:val="24"/>
          <w:lang w:eastAsia="zh-CN"/>
        </w:rPr>
      </w:pPr>
      <w:r>
        <w:rPr>
          <w:rFonts w:hint="eastAsia" w:asciiTheme="majorEastAsia" w:hAnsiTheme="majorEastAsia" w:eastAsiaTheme="majorEastAsia" w:cstheme="majorEastAsia"/>
          <w:b/>
          <w:bCs/>
          <w:sz w:val="24"/>
          <w:szCs w:val="24"/>
        </w:rPr>
        <w:t>二、结算办法</w:t>
      </w:r>
      <w:r>
        <w:rPr>
          <w:rFonts w:hint="eastAsia" w:asciiTheme="majorEastAsia" w:hAnsiTheme="majorEastAsia" w:eastAsiaTheme="majorEastAsia" w:cstheme="majorEastAsia"/>
          <w:b/>
          <w:bCs/>
          <w:sz w:val="24"/>
          <w:szCs w:val="24"/>
          <w:lang w:eastAsia="zh-CN"/>
        </w:rPr>
        <w:t>与付款方式</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、合同金额：</w:t>
      </w:r>
      <w:r>
        <w:rPr>
          <w:rFonts w:hint="eastAsia" w:asciiTheme="minorEastAsia" w:hAnsiTheme="minorEastAsia" w:eastAsiaTheme="minorEastAsia" w:cstheme="minorEastAsia"/>
          <w:sz w:val="24"/>
          <w:szCs w:val="24"/>
          <w:lang w:eastAsia="zh-CN"/>
        </w:rPr>
        <w:t>中标价</w:t>
      </w:r>
      <w:r>
        <w:rPr>
          <w:rFonts w:hint="eastAsia" w:asciiTheme="minorEastAsia" w:hAnsiTheme="minorEastAsia" w:eastAsiaTheme="minorEastAsia" w:cstheme="minorEastAsia"/>
          <w:sz w:val="24"/>
          <w:szCs w:val="24"/>
        </w:rPr>
        <w:t>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 xml:space="preserve">   </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元（此价含</w:t>
      </w:r>
      <w:r>
        <w:rPr>
          <w:rFonts w:hint="eastAsia" w:asciiTheme="minorEastAsia" w:hAnsiTheme="minorEastAsia" w:cstheme="minorEastAsia"/>
          <w:sz w:val="24"/>
          <w:szCs w:val="24"/>
          <w:lang w:eastAsia="zh-CN"/>
        </w:rPr>
        <w:t>暂列金</w:t>
      </w:r>
      <w:r>
        <w:rPr>
          <w:rFonts w:hint="eastAsia" w:asciiTheme="minorEastAsia" w:hAnsiTheme="minorEastAsia" w:cstheme="minorEastAsia"/>
          <w:sz w:val="24"/>
          <w:szCs w:val="24"/>
          <w:lang w:val="en-US" w:eastAsia="zh-CN"/>
        </w:rPr>
        <w:t>10000元、</w:t>
      </w:r>
      <w:r>
        <w:rPr>
          <w:rFonts w:hint="eastAsia" w:asciiTheme="minorEastAsia" w:hAnsiTheme="minorEastAsia" w:eastAsiaTheme="minorEastAsia" w:cstheme="minorEastAsia"/>
          <w:sz w:val="24"/>
          <w:szCs w:val="24"/>
          <w:lang w:eastAsia="zh-CN"/>
        </w:rPr>
        <w:t>材料、安装</w:t>
      </w:r>
      <w:r>
        <w:rPr>
          <w:rFonts w:hint="eastAsia" w:asciiTheme="minorEastAsia" w:hAnsiTheme="minorEastAsia" w:eastAsiaTheme="minorEastAsia" w:cstheme="minorEastAsia"/>
          <w:sz w:val="24"/>
          <w:szCs w:val="24"/>
        </w:rPr>
        <w:t>、</w:t>
      </w:r>
      <w:r>
        <w:rPr>
          <w:rFonts w:hint="eastAsia" w:asciiTheme="minorEastAsia" w:hAnsiTheme="minorEastAsia" w:cstheme="minorEastAsia"/>
          <w:sz w:val="24"/>
          <w:szCs w:val="24"/>
          <w:lang w:eastAsia="zh-CN"/>
        </w:rPr>
        <w:t>增值税专票、</w:t>
      </w:r>
      <w:r>
        <w:rPr>
          <w:rFonts w:hint="eastAsia" w:asciiTheme="minorEastAsia" w:hAnsiTheme="minorEastAsia" w:cstheme="minorEastAsia"/>
          <w:sz w:val="24"/>
          <w:szCs w:val="24"/>
          <w:lang w:val="en-US" w:eastAsia="zh-CN"/>
        </w:rPr>
        <w:t>废旧材料运出</w:t>
      </w:r>
      <w:r>
        <w:rPr>
          <w:rFonts w:hint="eastAsia" w:asciiTheme="minorEastAsia" w:hAnsiTheme="minorEastAsia" w:eastAsiaTheme="minorEastAsia" w:cstheme="minorEastAsia"/>
          <w:sz w:val="24"/>
          <w:szCs w:val="24"/>
        </w:rPr>
        <w:t>等一切相关</w:t>
      </w:r>
      <w:bookmarkStart w:id="0" w:name="_GoBack"/>
      <w:bookmarkEnd w:id="0"/>
      <w:r>
        <w:rPr>
          <w:rFonts w:hint="eastAsia" w:asciiTheme="minorEastAsia" w:hAnsiTheme="minorEastAsia" w:eastAsiaTheme="minorEastAsia" w:cstheme="minorEastAsia"/>
          <w:sz w:val="24"/>
          <w:szCs w:val="24"/>
        </w:rPr>
        <w:t>费用）</w:t>
      </w:r>
      <w:r>
        <w:rPr>
          <w:rFonts w:hint="eastAsia" w:asciiTheme="minorEastAsia" w:hAnsiTheme="minorEastAsia" w:eastAsiaTheme="minorEastAsia" w:cstheme="minorEastAsia"/>
          <w:sz w:val="24"/>
          <w:szCs w:val="24"/>
          <w:lang w:eastAsia="zh-CN"/>
        </w:rPr>
        <w:t>。</w:t>
      </w:r>
    </w:p>
    <w:p>
      <w:pPr>
        <w:spacing w:line="520" w:lineRule="exact"/>
        <w:ind w:firstLine="480" w:firstLineChars="200"/>
        <w:rPr>
          <w:rFonts w:hint="default"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val="en-US" w:eastAsia="zh-CN"/>
        </w:rPr>
        <w:t>2、项目以最终审计量为准，暂估价以实际采购价为准，最终结算价以甲方审定价为准。</w:t>
      </w:r>
    </w:p>
    <w:p>
      <w:pPr>
        <w:numPr>
          <w:ilvl w:val="0"/>
          <w:numId w:val="0"/>
        </w:numPr>
        <w:spacing w:line="520" w:lineRule="exact"/>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工程安装结束</w:t>
      </w:r>
      <w:r>
        <w:rPr>
          <w:rFonts w:hint="eastAsia" w:asciiTheme="minorEastAsia" w:hAnsiTheme="minorEastAsia" w:cstheme="minorEastAsia"/>
          <w:sz w:val="24"/>
          <w:szCs w:val="24"/>
          <w:lang w:val="en-US" w:eastAsia="zh-CN"/>
        </w:rPr>
        <w:t>并</w:t>
      </w:r>
      <w:r>
        <w:rPr>
          <w:rFonts w:hint="eastAsia" w:asciiTheme="minorEastAsia" w:hAnsiTheme="minorEastAsia" w:eastAsiaTheme="minorEastAsia" w:cstheme="minorEastAsia"/>
          <w:sz w:val="24"/>
          <w:szCs w:val="24"/>
          <w:lang w:val="en-US" w:eastAsia="zh-CN"/>
        </w:rPr>
        <w:t>经验收后</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lang w:val="en-US" w:eastAsia="zh-CN"/>
        </w:rPr>
        <w:t>个工作</w:t>
      </w:r>
      <w:r>
        <w:rPr>
          <w:rFonts w:hint="eastAsia" w:asciiTheme="minorEastAsia" w:hAnsiTheme="minorEastAsia" w:cstheme="minorEastAsia"/>
          <w:sz w:val="24"/>
          <w:szCs w:val="24"/>
          <w:lang w:val="en-US" w:eastAsia="zh-CN"/>
        </w:rPr>
        <w:t>日</w:t>
      </w:r>
      <w:r>
        <w:rPr>
          <w:rFonts w:hint="eastAsia" w:asciiTheme="minorEastAsia" w:hAnsiTheme="minorEastAsia" w:eastAsiaTheme="minorEastAsia" w:cstheme="minorEastAsia"/>
          <w:sz w:val="24"/>
          <w:szCs w:val="24"/>
          <w:lang w:val="en-US" w:eastAsia="zh-CN"/>
        </w:rPr>
        <w:t xml:space="preserve">内付工程款的 </w:t>
      </w:r>
      <w:r>
        <w:rPr>
          <w:rFonts w:hint="eastAsia" w:asciiTheme="minorEastAsia" w:hAnsiTheme="minorEastAsia" w:cstheme="minorEastAsia"/>
          <w:sz w:val="24"/>
          <w:szCs w:val="24"/>
          <w:lang w:val="en-US" w:eastAsia="zh-CN"/>
        </w:rPr>
        <w:t>95%。</w:t>
      </w:r>
    </w:p>
    <w:p>
      <w:pPr>
        <w:numPr>
          <w:ilvl w:val="0"/>
          <w:numId w:val="0"/>
        </w:numPr>
        <w:spacing w:line="520" w:lineRule="exact"/>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4、质保期一年，一年后付完5%余款（无息）。</w:t>
      </w:r>
    </w:p>
    <w:p>
      <w:pPr>
        <w:spacing w:line="520" w:lineRule="exact"/>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lang w:eastAsia="zh-CN"/>
        </w:rPr>
        <w:t>三、</w:t>
      </w:r>
      <w:r>
        <w:rPr>
          <w:rFonts w:hint="eastAsia" w:asciiTheme="majorEastAsia" w:hAnsiTheme="majorEastAsia" w:eastAsiaTheme="majorEastAsia" w:cstheme="majorEastAsia"/>
          <w:b/>
          <w:bCs/>
          <w:sz w:val="24"/>
          <w:szCs w:val="24"/>
        </w:rPr>
        <w:t>双方的权利和义务</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（一）甲方责任</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1．由甲方指导飞行区所需证件办理事宜的工作。  </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2．施工粗放的，甲方有权督促乙方返工，直至合格为止。</w:t>
      </w:r>
    </w:p>
    <w:p>
      <w:pPr>
        <w:numPr>
          <w:ilvl w:val="0"/>
          <w:numId w:val="0"/>
        </w:numPr>
        <w:spacing w:line="360" w:lineRule="auto"/>
        <w:ind w:left="719" w:leftChars="228" w:hanging="240" w:hangingChars="1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3、施工过程中，对有需要修改的施工方案或增加项目下达书面变更通知单，作为乙方施工更改和工程结算的依据。</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4、负责组织工程验收。</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（二）乙方责任</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1、在合同签定后七日内乙方负责将甲方提供的施工要求进行优化、完善，交甲方审定，同时提交施工组织计划交与甲方审定。   </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2、按照经甲方审定的施工要求进行施工、设备及材料采购、运输和保管，主要设备运到工地后，由乙方向甲方出具相应的证明，甲方确认后签字认可。</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3、乙方应加强对施工队伍的管理，遵守甲方制定的规章制度，做到安全、文明施工，并对施工过程中的安全、防火、防盗等工作负全部责任。</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4、乙方在施工过程中须注意安全，发生任何安全事故和意外事故概由乙方自负，甲方不承担任何责任</w:t>
      </w:r>
    </w:p>
    <w:p>
      <w:pPr>
        <w:numPr>
          <w:ilvl w:val="0"/>
          <w:numId w:val="0"/>
        </w:num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四、工程质量标准</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工程质量标准：符合国家及行业规范标准。</w:t>
      </w:r>
    </w:p>
    <w:p>
      <w:pPr>
        <w:numPr>
          <w:ilvl w:val="0"/>
          <w:numId w:val="0"/>
        </w:num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五、工程验收</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1、乙方在规定的期限内完成改造与安装，由乙方以书面的形式向甲方提出工程验收申请，甲方应在一周内确认验收时间并组织竣工验收。</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2、工程质量应符合检验评定合格标准，双方签字确认，验收合格。</w:t>
      </w:r>
    </w:p>
    <w:p>
      <w:pPr>
        <w:numPr>
          <w:ilvl w:val="0"/>
          <w:numId w:val="0"/>
        </w:num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六、违约责任</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1.本合同一经签订，任何一方均无权擅自终止合同（不可抗自然因素及合同约定情形除外），擅自终止方负全部责任。</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乙方逾期施工时间按周为单位计算，每逾期一周施工，乙方应向甲方支付合同款的千分之三违约金，乙方超过约定期一月未完工，甲方有权终止合同，乙方赔偿甲方由此造成的损失；甲方逾期付款的时间按周为单位计算，每逾期一周付款，甲方应向乙方支付合同款的千分之三违约金。</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3.如甲方发现乙方提供的所有设备/物资不是原厂正品，乙方必须无条件更换正品并接受甲方的退货，甲方有权终止合同，由此造成的直接损失由乙方承担，并且乙方赔偿甲方20％合同款。</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4.乙方负责对现场施工人员进行安全管理，如出现安全事故，全部由乙方负责处理及赔偿。</w:t>
      </w:r>
    </w:p>
    <w:p>
      <w:pPr>
        <w:numPr>
          <w:ilvl w:val="0"/>
          <w:numId w:val="0"/>
        </w:num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七、争议的解决方式</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双方友好协商，如协商不成可诉至甲方当地人民法院。</w:t>
      </w:r>
    </w:p>
    <w:p>
      <w:pPr>
        <w:numPr>
          <w:ilvl w:val="0"/>
          <w:numId w:val="0"/>
        </w:num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八、本合同的生效</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 xml:space="preserve">   1、 本合同经双方签字盖章后生效，至工程验收，质保期满并结清工程尾款后失效。</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2、本合同一式四份，甲乙双方各执二份，具有同等法律效力。</w:t>
      </w:r>
    </w:p>
    <w:p>
      <w:pPr>
        <w:numPr>
          <w:ilvl w:val="0"/>
          <w:numId w:val="0"/>
        </w:numPr>
        <w:spacing w:line="360" w:lineRule="auto"/>
        <w:ind w:firstLine="482" w:firstLineChars="200"/>
        <w:rPr>
          <w:rFonts w:hint="eastAsia" w:asciiTheme="majorEastAsia" w:hAnsiTheme="majorEastAsia" w:eastAsiaTheme="majorEastAsia" w:cstheme="majorEastAsia"/>
          <w:b/>
          <w:bCs/>
          <w:sz w:val="24"/>
          <w:szCs w:val="24"/>
          <w:lang w:val="en-US" w:eastAsia="zh-CN"/>
        </w:rPr>
      </w:pPr>
      <w:r>
        <w:rPr>
          <w:rFonts w:hint="eastAsia" w:asciiTheme="majorEastAsia" w:hAnsiTheme="majorEastAsia" w:eastAsiaTheme="majorEastAsia" w:cstheme="majorEastAsia"/>
          <w:b/>
          <w:bCs/>
          <w:sz w:val="24"/>
          <w:szCs w:val="24"/>
          <w:lang w:val="en-US" w:eastAsia="zh-CN"/>
        </w:rPr>
        <w:t>九、售后服务</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1.乙方应对本项目提供质量保证，质保期内非人为损坏、自然灾害所发生的故障或破损，必须进场免费更换和维修。</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2.质保期内有质量问题，乙方须在接到报修通知后24小时内到达甲方现场，并立即进行免费连续维修，直到排除故障，恢复正常使用。</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甲方：扬州泰州国际机场投资建设有限责任公司  乙方：</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法定代表人或委托代理人：                    法定代表人或委托代理人：</w:t>
      </w: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p>
    <w:p>
      <w:pPr>
        <w:numPr>
          <w:ilvl w:val="0"/>
          <w:numId w:val="0"/>
        </w:numPr>
        <w:spacing w:line="360" w:lineRule="auto"/>
        <w:ind w:firstLine="480" w:firstLineChars="200"/>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签订时间：年    月    日                    签订时间：年    月    日</w:t>
      </w:r>
    </w:p>
    <w:p>
      <w:pPr>
        <w:rPr>
          <w:rFonts w:hint="eastAsia" w:ascii="宋体" w:hAnsi="宋体" w:eastAsia="宋体" w:cs="宋体"/>
          <w:sz w:val="21"/>
          <w:szCs w:val="21"/>
        </w:rPr>
      </w:pPr>
    </w:p>
    <w:p>
      <w:pPr>
        <w:spacing w:line="276" w:lineRule="auto"/>
        <w:rPr>
          <w:rFonts w:hint="eastAsia" w:asciiTheme="minorEastAsia" w:hAnsiTheme="minorEastAsia" w:eastAsiaTheme="minorEastAsia" w:cstheme="minorEastAsia"/>
          <w:b/>
          <w:color w:val="000000"/>
          <w:sz w:val="24"/>
          <w:szCs w:val="24"/>
        </w:rPr>
      </w:pPr>
    </w:p>
    <w:p>
      <w:pPr>
        <w:spacing w:line="276" w:lineRule="auto"/>
        <w:ind w:firstLine="1687" w:firstLineChars="700"/>
        <w:rPr>
          <w:rFonts w:hint="eastAsia" w:asciiTheme="minorEastAsia" w:hAnsiTheme="minorEastAsia" w:eastAsiaTheme="minorEastAsia" w:cstheme="minorEastAsia"/>
          <w:b/>
          <w:color w:val="000000"/>
          <w:sz w:val="24"/>
          <w:szCs w:val="24"/>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b/>
          <w:bCs/>
          <w:sz w:val="24"/>
          <w:szCs w:val="24"/>
        </w:rPr>
      </w:pPr>
    </w:p>
    <w:p>
      <w:pPr>
        <w:tabs>
          <w:tab w:val="left" w:pos="468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附件</w:t>
      </w:r>
      <w:r>
        <w:rPr>
          <w:rFonts w:hint="eastAsia" w:asciiTheme="minorEastAsia" w:hAnsi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rPr>
        <w:t>：投标文件组成</w:t>
      </w:r>
    </w:p>
    <w:p>
      <w:pPr>
        <w:snapToGrid w:val="0"/>
        <w:spacing w:line="360" w:lineRule="auto"/>
        <w:jc w:val="center"/>
        <w:rPr>
          <w:rFonts w:hint="eastAsia" w:asciiTheme="minorEastAsia" w:hAnsiTheme="minorEastAsia" w:eastAsiaTheme="minorEastAsia" w:cstheme="minorEastAsia"/>
          <w:sz w:val="24"/>
          <w:szCs w:val="24"/>
        </w:rPr>
      </w:pP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w:t>
      </w:r>
      <w:r>
        <w:rPr>
          <w:rFonts w:hint="eastAsia" w:asciiTheme="minorEastAsia" w:hAnsiTheme="minorEastAsia" w:eastAsiaTheme="minorEastAsia" w:cstheme="minorEastAsia"/>
          <w:snapToGrid w:val="0"/>
          <w:sz w:val="24"/>
          <w:szCs w:val="24"/>
        </w:rPr>
        <w:t>投标函（格式附后）</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二、</w:t>
      </w:r>
      <w:r>
        <w:rPr>
          <w:rFonts w:hint="eastAsia" w:asciiTheme="minorEastAsia" w:hAnsiTheme="minorEastAsia" w:eastAsiaTheme="minorEastAsia" w:cstheme="minorEastAsia"/>
          <w:snapToGrid w:val="0"/>
          <w:sz w:val="24"/>
          <w:szCs w:val="24"/>
        </w:rPr>
        <w:t>报价清单（格式附后）</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三、</w:t>
      </w:r>
      <w:r>
        <w:rPr>
          <w:rFonts w:hint="eastAsia" w:asciiTheme="minorEastAsia" w:hAnsiTheme="minorEastAsia" w:eastAsiaTheme="minorEastAsia" w:cstheme="minorEastAsia"/>
          <w:sz w:val="24"/>
          <w:szCs w:val="24"/>
        </w:rPr>
        <w:t>法定代表人授权书（格式附后）</w:t>
      </w:r>
    </w:p>
    <w:p>
      <w:pPr>
        <w:adjustRightInd w:val="0"/>
        <w:snapToGrid w:val="0"/>
        <w:spacing w:line="360" w:lineRule="auto"/>
        <w:rPr>
          <w:rFonts w:hint="eastAsia" w:asciiTheme="minorEastAsia" w:hAnsiTheme="minorEastAsia" w:eastAsiaTheme="minorEastAsia" w:cstheme="minorEastAsia"/>
          <w:snapToGrid w:val="0"/>
          <w:sz w:val="24"/>
          <w:szCs w:val="24"/>
        </w:rPr>
      </w:pPr>
      <w:r>
        <w:rPr>
          <w:rFonts w:hint="eastAsia" w:asciiTheme="minorEastAsia" w:hAnsiTheme="minorEastAsia" w:eastAsiaTheme="minorEastAsia" w:cstheme="minorEastAsia"/>
          <w:sz w:val="24"/>
          <w:szCs w:val="24"/>
        </w:rPr>
        <w:t>四、</w:t>
      </w:r>
      <w:r>
        <w:rPr>
          <w:rFonts w:hint="eastAsia" w:asciiTheme="minorEastAsia" w:hAnsiTheme="minorEastAsia" w:eastAsiaTheme="minorEastAsia" w:cstheme="minorEastAsia"/>
          <w:snapToGrid w:val="0"/>
          <w:sz w:val="24"/>
          <w:szCs w:val="24"/>
        </w:rPr>
        <w:t>合格投标人资格证明文件（包括但不限于招标文件第二条内容）</w:t>
      </w: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sz w:val="24"/>
          <w:szCs w:val="24"/>
        </w:rPr>
        <w:t>五、</w:t>
      </w:r>
      <w:r>
        <w:rPr>
          <w:rFonts w:hint="eastAsia" w:asciiTheme="minorEastAsia" w:hAnsiTheme="minorEastAsia" w:eastAsiaTheme="minorEastAsia" w:cstheme="minorEastAsia"/>
          <w:sz w:val="24"/>
          <w:szCs w:val="24"/>
        </w:rPr>
        <w:t>证明投标人提供的</w:t>
      </w:r>
      <w:r>
        <w:rPr>
          <w:rFonts w:hint="eastAsia" w:asciiTheme="minorEastAsia" w:hAnsiTheme="minorEastAsia" w:cstheme="minorEastAsia"/>
          <w:sz w:val="24"/>
          <w:szCs w:val="24"/>
          <w:lang w:val="en-US" w:eastAsia="zh-CN"/>
        </w:rPr>
        <w:t>项目及技术是</w:t>
      </w:r>
      <w:r>
        <w:rPr>
          <w:rFonts w:hint="eastAsia" w:asciiTheme="minorEastAsia" w:hAnsiTheme="minorEastAsia" w:eastAsiaTheme="minorEastAsia" w:cstheme="minorEastAsia"/>
          <w:sz w:val="24"/>
          <w:szCs w:val="24"/>
        </w:rPr>
        <w:t>合格的，且符合招标文件规定的文件</w:t>
      </w:r>
    </w:p>
    <w:p>
      <w:pPr>
        <w:adjustRightInd w:val="0"/>
        <w:snapToGrid w:val="0"/>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六、提供符合要求的施工方案</w:t>
      </w:r>
    </w:p>
    <w:p>
      <w:pPr>
        <w:adjustRightInd w:val="0"/>
        <w:snapToGrid w:val="0"/>
        <w:spacing w:line="360" w:lineRule="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sz w:val="24"/>
          <w:szCs w:val="24"/>
          <w:lang w:eastAsia="zh-CN"/>
        </w:rPr>
        <w:t>七</w:t>
      </w:r>
      <w:r>
        <w:rPr>
          <w:rFonts w:hint="eastAsia" w:asciiTheme="minorEastAsia" w:hAnsiTheme="minorEastAsia" w:eastAsiaTheme="minorEastAsia" w:cstheme="minorEastAsia"/>
          <w:sz w:val="24"/>
          <w:szCs w:val="24"/>
        </w:rPr>
        <w:t>、</w:t>
      </w:r>
      <w:r>
        <w:rPr>
          <w:rFonts w:hint="eastAsia" w:asciiTheme="minorEastAsia" w:hAnsiTheme="minorEastAsia" w:cstheme="minorEastAsia"/>
          <w:b w:val="0"/>
          <w:bCs w:val="0"/>
          <w:sz w:val="24"/>
          <w:szCs w:val="24"/>
          <w:lang w:eastAsia="zh-CN"/>
        </w:rPr>
        <w:t>投标文件组成中报价清单除现有格式外，需提交完整的分部分项工程量清单报价表</w:t>
      </w:r>
    </w:p>
    <w:p>
      <w:pPr>
        <w:adjustRightInd w:val="0"/>
        <w:snapToGrid w:val="0"/>
        <w:spacing w:line="360" w:lineRule="auto"/>
        <w:rPr>
          <w:rFonts w:hint="eastAsia" w:asciiTheme="minorEastAsia" w:hAnsiTheme="minorEastAsia" w:cstheme="minorEastAsia"/>
          <w:b w:val="0"/>
          <w:bCs w:val="0"/>
          <w:sz w:val="24"/>
          <w:szCs w:val="24"/>
          <w:lang w:eastAsia="zh-CN"/>
        </w:rPr>
      </w:pPr>
      <w:r>
        <w:rPr>
          <w:rFonts w:hint="eastAsia" w:asciiTheme="minorEastAsia" w:hAnsiTheme="minorEastAsia" w:cstheme="minorEastAsia"/>
          <w:b w:val="0"/>
          <w:bCs w:val="0"/>
          <w:sz w:val="24"/>
          <w:szCs w:val="24"/>
          <w:lang w:eastAsia="zh-CN"/>
        </w:rPr>
        <w:t>八、</w:t>
      </w:r>
      <w:r>
        <w:rPr>
          <w:rFonts w:hint="eastAsia" w:asciiTheme="minorEastAsia" w:hAnsiTheme="minorEastAsia" w:eastAsiaTheme="minorEastAsia" w:cstheme="minorEastAsia"/>
          <w:sz w:val="24"/>
          <w:szCs w:val="24"/>
        </w:rPr>
        <w:t>投标人认为应提交的其它材料</w:t>
      </w:r>
    </w:p>
    <w:p>
      <w:pPr>
        <w:adjustRightInd w:val="0"/>
        <w:spacing w:line="360" w:lineRule="auto"/>
        <w:rPr>
          <w:rFonts w:hint="eastAsia" w:asciiTheme="minorEastAsia" w:hAnsiTheme="minorEastAsia" w:eastAsiaTheme="minorEastAsia" w:cstheme="minorEastAsia"/>
          <w:b w:val="0"/>
          <w:bCs w:val="0"/>
          <w:sz w:val="24"/>
          <w:szCs w:val="24"/>
        </w:rPr>
      </w:pPr>
    </w:p>
    <w:p>
      <w:pPr>
        <w:adjustRightInd w:val="0"/>
        <w:spacing w:line="360" w:lineRule="auto"/>
        <w:rPr>
          <w:rFonts w:hint="eastAsia" w:asciiTheme="minorEastAsia" w:hAnsiTheme="minorEastAsia" w:eastAsiaTheme="minorEastAsia" w:cstheme="minorEastAsia"/>
          <w:b/>
          <w:bCs/>
          <w:sz w:val="24"/>
          <w:szCs w:val="24"/>
        </w:rPr>
      </w:pPr>
    </w:p>
    <w:p>
      <w:pPr>
        <w:adjustRightInd w:val="0"/>
        <w:spacing w:line="360" w:lineRule="auto"/>
        <w:rPr>
          <w:rFonts w:hint="eastAsia" w:asciiTheme="minorEastAsia" w:hAnsiTheme="minorEastAsia" w:eastAsiaTheme="minorEastAsia" w:cstheme="minorEastAsia"/>
          <w:b/>
          <w:bCs/>
          <w:sz w:val="24"/>
          <w:szCs w:val="24"/>
        </w:rPr>
      </w:pPr>
    </w:p>
    <w:p>
      <w:pPr>
        <w:adjustRightInd w:val="0"/>
        <w:spacing w:line="360" w:lineRule="auto"/>
        <w:rPr>
          <w:rFonts w:hint="eastAsia" w:asciiTheme="minorEastAsia" w:hAnsiTheme="minorEastAsia" w:eastAsiaTheme="minorEastAsia" w:cstheme="minorEastAsia"/>
          <w:b/>
          <w:bCs/>
          <w:sz w:val="24"/>
          <w:szCs w:val="24"/>
        </w:rPr>
      </w:pPr>
    </w:p>
    <w:p>
      <w:pPr>
        <w:adjustRightInd w:val="0"/>
        <w:spacing w:line="360" w:lineRule="auto"/>
        <w:rPr>
          <w:rFonts w:hint="eastAsia" w:asciiTheme="minorEastAsia" w:hAnsiTheme="minorEastAsia" w:eastAsiaTheme="minorEastAsia" w:cstheme="minorEastAsia"/>
          <w:b/>
          <w:bCs/>
          <w:sz w:val="24"/>
          <w:szCs w:val="24"/>
        </w:rPr>
      </w:pPr>
    </w:p>
    <w:p>
      <w:pPr>
        <w:adjustRightIn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一、投标函（格式）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扬州泰州国际机场投资建设有限责任公司：</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（投标人全称）</w:t>
      </w:r>
      <w:r>
        <w:rPr>
          <w:rFonts w:hint="eastAsia" w:asciiTheme="minorEastAsia" w:hAnsiTheme="minorEastAsia" w:eastAsiaTheme="minorEastAsia" w:cstheme="minorEastAsia"/>
          <w:sz w:val="24"/>
          <w:szCs w:val="24"/>
        </w:rPr>
        <w:t>授权</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（全权代表姓名、职务）</w:t>
      </w:r>
      <w:r>
        <w:rPr>
          <w:rFonts w:hint="eastAsia" w:asciiTheme="minorEastAsia" w:hAnsiTheme="minorEastAsia" w:eastAsiaTheme="minorEastAsia" w:cstheme="minorEastAsia"/>
          <w:sz w:val="24"/>
          <w:szCs w:val="24"/>
        </w:rPr>
        <w:t>为全权代表，参加贵方组织的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none"/>
        </w:rPr>
        <w:t>项目名称）</w:t>
      </w:r>
      <w:r>
        <w:rPr>
          <w:rFonts w:hint="eastAsia" w:asciiTheme="minorEastAsia" w:hAnsiTheme="minorEastAsia" w:eastAsiaTheme="minorEastAsia" w:cstheme="minorEastAsia"/>
          <w:sz w:val="24"/>
          <w:szCs w:val="24"/>
        </w:rPr>
        <w:t>的有关活动，为此：</w:t>
      </w:r>
    </w:p>
    <w:p>
      <w:pPr>
        <w:numPr>
          <w:ilvl w:val="0"/>
          <w:numId w:val="4"/>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提供投标文件规定的全部投标文件（正本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份，副本</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p>
    <w:p>
      <w:pPr>
        <w:numPr>
          <w:ilvl w:val="0"/>
          <w:numId w:val="4"/>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提供按招标文件要求的</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报价为人民币（大写）</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元（RMB:</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）（详见报价清单）。</w:t>
      </w:r>
    </w:p>
    <w:p>
      <w:pPr>
        <w:numPr>
          <w:ilvl w:val="0"/>
          <w:numId w:val="4"/>
        </w:numPr>
        <w:tabs>
          <w:tab w:val="left" w:pos="84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投标人将按招标文件的规定履行全部责任和义务。</w:t>
      </w:r>
    </w:p>
    <w:p>
      <w:pPr>
        <w:numPr>
          <w:ilvl w:val="0"/>
          <w:numId w:val="4"/>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投标人已详细审查全部招标文件，我们完全理解并同意放弃对招标文件提出质疑及/或争议的权利。</w:t>
      </w:r>
    </w:p>
    <w:p>
      <w:pPr>
        <w:numPr>
          <w:ilvl w:val="0"/>
          <w:numId w:val="4"/>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愿意向贵方提供任何与该项投标文件有关的数据、情况和技术资料，完全理解贵方不一定接受最低价的投标文件或收到的任何投标文件。</w:t>
      </w:r>
    </w:p>
    <w:p>
      <w:pPr>
        <w:numPr>
          <w:ilvl w:val="0"/>
          <w:numId w:val="4"/>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我方授权贵方查询或调查我们递交的与本投标文件有关的声明、文件和资料，并同意在贵方的要求下提供相关文件或证书的原件及其他相关书面材料。</w:t>
      </w:r>
    </w:p>
    <w:p>
      <w:pPr>
        <w:numPr>
          <w:ilvl w:val="0"/>
          <w:numId w:val="4"/>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我方承诺：招标人在其本国使用我方提供的货物时，不存在任何已知的不合法的情形，也不存在任何已知的与第三方专利权、著作权、商标权或工业设计权相关的任何争议。如果有任何因招标人使用我方提供的货物而提起的侵权指控，我方将依法承担全部责任。</w:t>
      </w:r>
    </w:p>
    <w:p>
      <w:pPr>
        <w:numPr>
          <w:ilvl w:val="0"/>
          <w:numId w:val="4"/>
        </w:numPr>
        <w:tabs>
          <w:tab w:val="left" w:pos="1260"/>
        </w:tabs>
        <w:spacing w:line="360" w:lineRule="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我方</w:t>
      </w:r>
      <w:r>
        <w:rPr>
          <w:rFonts w:hint="eastAsia" w:asciiTheme="minorEastAsia" w:hAnsiTheme="minorEastAsia" w:eastAsiaTheme="minorEastAsia" w:cstheme="minorEastAsia"/>
          <w:sz w:val="24"/>
          <w:szCs w:val="24"/>
        </w:rPr>
        <w:t>承诺：本项目质保期     个月，质保期内非人为损坏所发生的故障或破损免费更换和维修。</w:t>
      </w:r>
    </w:p>
    <w:p>
      <w:pPr>
        <w:numPr>
          <w:ilvl w:val="0"/>
          <w:numId w:val="4"/>
        </w:numPr>
        <w:tabs>
          <w:tab w:val="left" w:pos="1260"/>
        </w:tabs>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与本投标文件有关的一切往来联系电话（手机）：</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；邮件地址：</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投标人名称（盖章）：</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投标人代表（签字）：</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 xml:space="preserve"> </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 xml:space="preserve"> 日             期：</w:t>
      </w:r>
      <w:r>
        <w:rPr>
          <w:rFonts w:hint="eastAsia" w:asciiTheme="minorEastAsia" w:hAnsiTheme="minorEastAsia" w:eastAsiaTheme="minorEastAsia" w:cstheme="minorEastAsia"/>
          <w:sz w:val="24"/>
          <w:szCs w:val="24"/>
          <w:u w:val="single"/>
        </w:rPr>
        <w:t xml:space="preserve">                                      </w:t>
      </w:r>
    </w:p>
    <w:p>
      <w:pPr>
        <w:spacing w:line="360" w:lineRule="auto"/>
        <w:rPr>
          <w:rFonts w:hint="eastAsia" w:asciiTheme="minorEastAsia" w:hAnsiTheme="minorEastAsia" w:eastAsiaTheme="minorEastAsia" w:cstheme="minorEastAsia"/>
          <w:sz w:val="24"/>
          <w:szCs w:val="24"/>
          <w:u w:val="single"/>
        </w:rPr>
      </w:pPr>
    </w:p>
    <w:p>
      <w:pPr>
        <w:adjustRightInd w:val="0"/>
        <w:snapToGrid w:val="0"/>
        <w:spacing w:line="360" w:lineRule="auto"/>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asciiTheme="minorEastAsia" w:hAnsiTheme="minorEastAsia" w:eastAsiaTheme="minorEastAsia" w:cstheme="minorEastAsia"/>
          <w:b/>
          <w:bCs/>
          <w:sz w:val="24"/>
          <w:szCs w:val="24"/>
        </w:rPr>
      </w:pPr>
    </w:p>
    <w:p>
      <w:pPr>
        <w:adjustRightInd w:val="0"/>
        <w:snapToGrid w:val="0"/>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二、报价清单（格式）</w:t>
      </w: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项目名称： </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745"/>
        <w:gridCol w:w="1709"/>
        <w:gridCol w:w="1309"/>
        <w:gridCol w:w="546"/>
        <w:gridCol w:w="914"/>
        <w:gridCol w:w="28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750" w:type="dxa"/>
            <w:noWrap w:val="0"/>
            <w:vAlign w:val="center"/>
          </w:tcPr>
          <w:p>
            <w:pPr>
              <w:jc w:val="center"/>
              <w:rPr>
                <w:rFonts w:ascii="宋体" w:hAnsi="宋体" w:eastAsia="宋体"/>
                <w:b/>
                <w:szCs w:val="21"/>
              </w:rPr>
            </w:pPr>
            <w:r>
              <w:rPr>
                <w:rFonts w:hint="eastAsia" w:ascii="宋体" w:hAnsi="宋体" w:eastAsia="宋体"/>
                <w:b/>
                <w:szCs w:val="21"/>
              </w:rPr>
              <w:t>序号</w:t>
            </w:r>
          </w:p>
        </w:tc>
        <w:tc>
          <w:tcPr>
            <w:tcW w:w="2454" w:type="dxa"/>
            <w:gridSpan w:val="2"/>
            <w:noWrap w:val="0"/>
            <w:vAlign w:val="center"/>
          </w:tcPr>
          <w:p>
            <w:pPr>
              <w:jc w:val="center"/>
              <w:rPr>
                <w:rFonts w:hint="eastAsia" w:ascii="宋体" w:hAnsi="宋体" w:eastAsia="宋体"/>
                <w:b/>
                <w:szCs w:val="21"/>
                <w:lang w:eastAsia="zh-CN"/>
              </w:rPr>
            </w:pPr>
            <w:r>
              <w:rPr>
                <w:rFonts w:hint="eastAsia" w:ascii="宋体" w:hAnsi="宋体" w:eastAsia="宋体"/>
                <w:b/>
                <w:szCs w:val="21"/>
                <w:lang w:eastAsia="zh-CN"/>
              </w:rPr>
              <w:t>项目内容</w:t>
            </w:r>
          </w:p>
        </w:tc>
        <w:tc>
          <w:tcPr>
            <w:tcW w:w="1855" w:type="dxa"/>
            <w:gridSpan w:val="2"/>
            <w:noWrap w:val="0"/>
            <w:vAlign w:val="center"/>
          </w:tcPr>
          <w:p>
            <w:pPr>
              <w:jc w:val="center"/>
              <w:rPr>
                <w:rFonts w:hint="eastAsia" w:ascii="宋体" w:hAnsi="宋体" w:eastAsia="宋体"/>
                <w:b/>
                <w:szCs w:val="21"/>
                <w:lang w:eastAsia="zh-CN"/>
              </w:rPr>
            </w:pPr>
            <w:r>
              <w:rPr>
                <w:rFonts w:hint="eastAsia" w:ascii="宋体" w:hAnsi="宋体" w:eastAsia="宋体"/>
                <w:b/>
                <w:szCs w:val="21"/>
                <w:lang w:eastAsia="zh-CN"/>
              </w:rPr>
              <w:t>单位</w:t>
            </w:r>
          </w:p>
        </w:tc>
        <w:tc>
          <w:tcPr>
            <w:tcW w:w="914" w:type="dxa"/>
            <w:noWrap w:val="0"/>
            <w:vAlign w:val="center"/>
          </w:tcPr>
          <w:p>
            <w:pPr>
              <w:jc w:val="center"/>
              <w:rPr>
                <w:rFonts w:ascii="宋体" w:hAnsi="宋体" w:eastAsia="宋体"/>
                <w:b/>
                <w:szCs w:val="21"/>
              </w:rPr>
            </w:pPr>
            <w:r>
              <w:rPr>
                <w:rFonts w:hint="eastAsia" w:ascii="宋体" w:hAnsi="宋体" w:eastAsia="宋体"/>
                <w:b/>
                <w:szCs w:val="21"/>
              </w:rPr>
              <w:t>数量</w:t>
            </w:r>
          </w:p>
        </w:tc>
        <w:tc>
          <w:tcPr>
            <w:tcW w:w="2831" w:type="dxa"/>
            <w:noWrap w:val="0"/>
            <w:vAlign w:val="center"/>
          </w:tcPr>
          <w:p>
            <w:pPr>
              <w:jc w:val="center"/>
              <w:rPr>
                <w:rFonts w:hint="eastAsia" w:ascii="宋体" w:hAnsi="宋体" w:eastAsia="宋体"/>
                <w:b/>
                <w:szCs w:val="21"/>
                <w:lang w:val="en-US" w:eastAsia="zh-CN"/>
              </w:rPr>
            </w:pPr>
            <w:r>
              <w:rPr>
                <w:rFonts w:hint="eastAsia" w:ascii="宋体" w:hAnsi="宋体" w:eastAsia="宋体"/>
                <w:b/>
                <w:szCs w:val="21"/>
                <w:lang w:eastAsia="zh-CN"/>
              </w:rPr>
              <w:t>全费用单价</w:t>
            </w:r>
            <w:r>
              <w:rPr>
                <w:rFonts w:hint="eastAsia" w:ascii="宋体" w:hAnsi="宋体" w:eastAsia="宋体"/>
                <w:b/>
                <w:szCs w:val="21"/>
                <w:lang w:val="en-US" w:eastAsia="zh-CN"/>
              </w:rPr>
              <w:t>/含税固定总价（元）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jc w:val="center"/>
              <w:rPr>
                <w:rFonts w:ascii="宋体" w:hAnsi="宋体" w:eastAsia="宋体"/>
                <w:szCs w:val="21"/>
              </w:rPr>
            </w:pPr>
            <w:r>
              <w:rPr>
                <w:rFonts w:ascii="宋体" w:hAnsi="宋体" w:eastAsia="宋体"/>
                <w:szCs w:val="21"/>
              </w:rPr>
              <w:t>1</w:t>
            </w:r>
          </w:p>
        </w:tc>
        <w:tc>
          <w:tcPr>
            <w:tcW w:w="2454" w:type="dxa"/>
            <w:gridSpan w:val="2"/>
            <w:noWrap w:val="0"/>
            <w:vAlign w:val="center"/>
          </w:tcPr>
          <w:p>
            <w:pPr>
              <w:jc w:val="center"/>
              <w:rPr>
                <w:rFonts w:ascii="宋体" w:hAnsi="宋体" w:eastAsia="宋体"/>
                <w:szCs w:val="21"/>
              </w:rPr>
            </w:pPr>
          </w:p>
        </w:tc>
        <w:tc>
          <w:tcPr>
            <w:tcW w:w="1855" w:type="dxa"/>
            <w:gridSpan w:val="2"/>
            <w:noWrap w:val="0"/>
            <w:vAlign w:val="center"/>
          </w:tcPr>
          <w:p>
            <w:pPr>
              <w:jc w:val="center"/>
              <w:rPr>
                <w:rFonts w:ascii="宋体" w:hAnsi="宋体" w:eastAsia="宋体"/>
                <w:szCs w:val="21"/>
              </w:rPr>
            </w:pPr>
          </w:p>
        </w:tc>
        <w:tc>
          <w:tcPr>
            <w:tcW w:w="914" w:type="dxa"/>
            <w:noWrap w:val="0"/>
            <w:vAlign w:val="center"/>
          </w:tcPr>
          <w:p>
            <w:pPr>
              <w:jc w:val="center"/>
              <w:rPr>
                <w:rFonts w:ascii="宋体" w:hAnsi="宋体" w:eastAsia="宋体"/>
                <w:szCs w:val="21"/>
              </w:rPr>
            </w:pPr>
          </w:p>
        </w:tc>
        <w:tc>
          <w:tcPr>
            <w:tcW w:w="2831"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jc w:val="center"/>
              <w:rPr>
                <w:rFonts w:ascii="宋体" w:hAnsi="宋体" w:eastAsia="宋体"/>
                <w:szCs w:val="21"/>
              </w:rPr>
            </w:pPr>
            <w:r>
              <w:rPr>
                <w:rFonts w:hint="eastAsia" w:ascii="宋体" w:hAnsi="宋体" w:eastAsia="宋体" w:cs="Arial"/>
                <w:szCs w:val="21"/>
              </w:rPr>
              <w:t>2</w:t>
            </w:r>
          </w:p>
        </w:tc>
        <w:tc>
          <w:tcPr>
            <w:tcW w:w="2454" w:type="dxa"/>
            <w:gridSpan w:val="2"/>
            <w:noWrap w:val="0"/>
            <w:vAlign w:val="center"/>
          </w:tcPr>
          <w:p>
            <w:pPr>
              <w:jc w:val="center"/>
              <w:rPr>
                <w:rFonts w:ascii="宋体" w:hAnsi="宋体" w:eastAsia="宋体"/>
                <w:szCs w:val="21"/>
              </w:rPr>
            </w:pPr>
          </w:p>
        </w:tc>
        <w:tc>
          <w:tcPr>
            <w:tcW w:w="1855" w:type="dxa"/>
            <w:gridSpan w:val="2"/>
            <w:noWrap w:val="0"/>
            <w:vAlign w:val="center"/>
          </w:tcPr>
          <w:p>
            <w:pPr>
              <w:jc w:val="center"/>
              <w:rPr>
                <w:rFonts w:ascii="宋体" w:hAnsi="宋体" w:eastAsia="宋体"/>
                <w:szCs w:val="21"/>
              </w:rPr>
            </w:pPr>
          </w:p>
        </w:tc>
        <w:tc>
          <w:tcPr>
            <w:tcW w:w="914" w:type="dxa"/>
            <w:noWrap w:val="0"/>
            <w:vAlign w:val="center"/>
          </w:tcPr>
          <w:p>
            <w:pPr>
              <w:jc w:val="center"/>
              <w:rPr>
                <w:rFonts w:ascii="宋体" w:hAnsi="宋体" w:eastAsia="宋体"/>
                <w:szCs w:val="21"/>
              </w:rPr>
            </w:pPr>
          </w:p>
        </w:tc>
        <w:tc>
          <w:tcPr>
            <w:tcW w:w="2831"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0" w:type="dxa"/>
            <w:noWrap w:val="0"/>
            <w:vAlign w:val="center"/>
          </w:tcPr>
          <w:p>
            <w:pPr>
              <w:jc w:val="center"/>
              <w:rPr>
                <w:rFonts w:ascii="宋体" w:hAnsi="宋体" w:eastAsia="宋体"/>
                <w:szCs w:val="21"/>
              </w:rPr>
            </w:pPr>
            <w:r>
              <w:rPr>
                <w:rFonts w:hint="eastAsia" w:ascii="宋体" w:hAnsi="宋体" w:eastAsia="宋体"/>
                <w:szCs w:val="21"/>
              </w:rPr>
              <w:t>3</w:t>
            </w:r>
          </w:p>
        </w:tc>
        <w:tc>
          <w:tcPr>
            <w:tcW w:w="2454" w:type="dxa"/>
            <w:gridSpan w:val="2"/>
            <w:noWrap w:val="0"/>
            <w:vAlign w:val="center"/>
          </w:tcPr>
          <w:p>
            <w:pPr>
              <w:spacing w:before="120"/>
              <w:jc w:val="center"/>
              <w:rPr>
                <w:rFonts w:ascii="宋体" w:hAnsi="宋体" w:eastAsia="宋体"/>
                <w:szCs w:val="21"/>
              </w:rPr>
            </w:pPr>
          </w:p>
        </w:tc>
        <w:tc>
          <w:tcPr>
            <w:tcW w:w="1855" w:type="dxa"/>
            <w:gridSpan w:val="2"/>
            <w:noWrap w:val="0"/>
            <w:vAlign w:val="center"/>
          </w:tcPr>
          <w:p>
            <w:pPr>
              <w:spacing w:before="120"/>
              <w:jc w:val="center"/>
              <w:rPr>
                <w:rFonts w:ascii="宋体" w:hAnsi="宋体" w:eastAsia="宋体"/>
                <w:szCs w:val="21"/>
              </w:rPr>
            </w:pPr>
          </w:p>
        </w:tc>
        <w:tc>
          <w:tcPr>
            <w:tcW w:w="914" w:type="dxa"/>
            <w:noWrap w:val="0"/>
            <w:vAlign w:val="center"/>
          </w:tcPr>
          <w:p>
            <w:pPr>
              <w:spacing w:before="120"/>
              <w:jc w:val="center"/>
              <w:rPr>
                <w:rFonts w:ascii="宋体" w:hAnsi="宋体" w:eastAsia="宋体"/>
                <w:szCs w:val="21"/>
              </w:rPr>
            </w:pPr>
          </w:p>
        </w:tc>
        <w:tc>
          <w:tcPr>
            <w:tcW w:w="2831"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973" w:type="dxa"/>
            <w:gridSpan w:val="6"/>
            <w:noWrap w:val="0"/>
            <w:vAlign w:val="center"/>
          </w:tcPr>
          <w:p>
            <w:pPr>
              <w:jc w:val="center"/>
              <w:rPr>
                <w:rFonts w:ascii="宋体" w:hAnsi="宋体" w:eastAsia="宋体"/>
                <w:szCs w:val="21"/>
              </w:rPr>
            </w:pPr>
            <w:r>
              <w:rPr>
                <w:rFonts w:hint="eastAsia" w:ascii="宋体" w:hAnsi="宋体" w:eastAsia="宋体"/>
                <w:szCs w:val="21"/>
              </w:rPr>
              <w:t>含税总报价</w:t>
            </w:r>
          </w:p>
        </w:tc>
        <w:tc>
          <w:tcPr>
            <w:tcW w:w="2831"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973" w:type="dxa"/>
            <w:gridSpan w:val="6"/>
            <w:noWrap w:val="0"/>
            <w:vAlign w:val="center"/>
          </w:tcPr>
          <w:p>
            <w:pPr>
              <w:jc w:val="center"/>
              <w:rPr>
                <w:rFonts w:ascii="宋体" w:hAnsi="宋体" w:eastAsia="宋体"/>
                <w:szCs w:val="21"/>
              </w:rPr>
            </w:pPr>
            <w:r>
              <w:rPr>
                <w:rFonts w:hint="eastAsia" w:ascii="宋体" w:hAnsi="宋体" w:eastAsia="宋体"/>
                <w:szCs w:val="21"/>
              </w:rPr>
              <w:t>增值税税率（付款前须提供增值税专用发票）</w:t>
            </w:r>
          </w:p>
        </w:tc>
        <w:tc>
          <w:tcPr>
            <w:tcW w:w="2831" w:type="dxa"/>
            <w:noWrap w:val="0"/>
            <w:vAlign w:val="center"/>
          </w:tcPr>
          <w:p>
            <w:pPr>
              <w:jc w:val="center"/>
              <w:rPr>
                <w:rFonts w:ascii="宋体" w:hAnsi="宋体" w:eastAsia="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495" w:type="dxa"/>
            <w:gridSpan w:val="2"/>
            <w:noWrap w:val="0"/>
            <w:vAlign w:val="center"/>
          </w:tcPr>
          <w:p>
            <w:pPr>
              <w:jc w:val="center"/>
              <w:rPr>
                <w:rFonts w:ascii="宋体" w:hAnsi="宋体" w:eastAsia="宋体"/>
                <w:szCs w:val="21"/>
              </w:rPr>
            </w:pPr>
            <w:r>
              <w:rPr>
                <w:rFonts w:hint="eastAsia" w:ascii="宋体" w:hAnsi="宋体" w:eastAsia="宋体"/>
                <w:szCs w:val="21"/>
                <w:lang w:eastAsia="zh-CN"/>
              </w:rPr>
              <w:t>施工周期</w:t>
            </w:r>
          </w:p>
        </w:tc>
        <w:tc>
          <w:tcPr>
            <w:tcW w:w="3018" w:type="dxa"/>
            <w:gridSpan w:val="2"/>
            <w:noWrap w:val="0"/>
            <w:vAlign w:val="center"/>
          </w:tcPr>
          <w:p>
            <w:pPr>
              <w:ind w:firstLine="315" w:firstLineChars="150"/>
              <w:jc w:val="center"/>
              <w:rPr>
                <w:rFonts w:ascii="宋体" w:hAnsi="宋体" w:eastAsia="宋体"/>
                <w:szCs w:val="21"/>
              </w:rPr>
            </w:pPr>
          </w:p>
        </w:tc>
        <w:tc>
          <w:tcPr>
            <w:tcW w:w="1460" w:type="dxa"/>
            <w:gridSpan w:val="2"/>
            <w:noWrap w:val="0"/>
            <w:vAlign w:val="center"/>
          </w:tcPr>
          <w:p>
            <w:pPr>
              <w:jc w:val="center"/>
              <w:rPr>
                <w:rFonts w:ascii="宋体" w:hAnsi="宋体" w:eastAsia="宋体"/>
                <w:szCs w:val="21"/>
              </w:rPr>
            </w:pPr>
            <w:r>
              <w:rPr>
                <w:rFonts w:hint="eastAsia" w:ascii="宋体" w:hAnsi="宋体" w:eastAsia="宋体"/>
                <w:szCs w:val="21"/>
              </w:rPr>
              <w:t>质保期</w:t>
            </w:r>
          </w:p>
        </w:tc>
        <w:tc>
          <w:tcPr>
            <w:tcW w:w="2831" w:type="dxa"/>
            <w:noWrap w:val="0"/>
            <w:vAlign w:val="center"/>
          </w:tcPr>
          <w:p>
            <w:pPr>
              <w:jc w:val="center"/>
              <w:rPr>
                <w:rFonts w:ascii="宋体" w:hAnsi="宋体" w:eastAsia="宋体"/>
                <w:szCs w:val="21"/>
              </w:rPr>
            </w:pPr>
          </w:p>
        </w:tc>
      </w:tr>
    </w:tbl>
    <w:p>
      <w:pPr>
        <w:spacing w:line="360" w:lineRule="auto"/>
        <w:rPr>
          <w:rFonts w:hint="eastAsia" w:asciiTheme="minorEastAsia" w:hAnsiTheme="minorEastAsia" w:eastAsiaTheme="minorEastAsia" w:cstheme="minorEastAsia"/>
          <w:sz w:val="24"/>
          <w:szCs w:val="24"/>
          <w:lang w:val="en-US" w:eastAsia="zh-CN"/>
        </w:rPr>
      </w:pPr>
      <w:r>
        <w:rPr>
          <w:rFonts w:hint="eastAsia" w:asciiTheme="minorEastAsia" w:hAnsiTheme="minorEastAsia" w:cstheme="minorEastAsia"/>
          <w:sz w:val="24"/>
          <w:szCs w:val="24"/>
          <w:lang w:eastAsia="zh-CN"/>
        </w:rPr>
        <w:t>注：总报价包含设备</w:t>
      </w:r>
      <w:r>
        <w:rPr>
          <w:rFonts w:hint="eastAsia" w:asciiTheme="minorEastAsia" w:hAnsiTheme="minorEastAsia" w:cstheme="minorEastAsia"/>
          <w:sz w:val="24"/>
          <w:szCs w:val="24"/>
          <w:lang w:val="en-US" w:eastAsia="zh-CN"/>
        </w:rPr>
        <w:t>/物资、施工、到扬州泰州国际机场的运保费、培训费及投标人认为需要的其他费用。</w:t>
      </w: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ind w:firstLine="6360" w:firstLineChars="2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投标人授权代表签字                         </w:t>
      </w:r>
    </w:p>
    <w:p>
      <w:pPr>
        <w:spacing w:line="360" w:lineRule="auto"/>
        <w:ind w:firstLine="6360" w:firstLineChars="265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投标人全称（盖章）</w:t>
      </w:r>
    </w:p>
    <w:p>
      <w:pPr>
        <w:spacing w:line="360" w:lineRule="auto"/>
        <w:ind w:firstLine="120" w:firstLineChars="50"/>
        <w:rPr>
          <w:rFonts w:hint="eastAsia" w:asciiTheme="minorEastAsia" w:hAnsiTheme="minorEastAsia" w:eastAsiaTheme="minorEastAsia" w:cstheme="minorEastAsia"/>
          <w:sz w:val="24"/>
          <w:szCs w:val="24"/>
        </w:rPr>
      </w:pPr>
    </w:p>
    <w:p>
      <w:pPr>
        <w:spacing w:line="360" w:lineRule="auto"/>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三、法定代表人授权书（格式）</w:t>
      </w:r>
    </w:p>
    <w:p>
      <w:pPr>
        <w:spacing w:line="360" w:lineRule="auto"/>
        <w:rPr>
          <w:rFonts w:hint="eastAsia" w:asciiTheme="minorEastAsia" w:hAnsiTheme="minorEastAsia" w:eastAsiaTheme="minorEastAsia" w:cstheme="minorEastAsia"/>
          <w:b/>
          <w:sz w:val="24"/>
          <w:szCs w:val="24"/>
        </w:rPr>
      </w:pPr>
    </w:p>
    <w:p>
      <w:pPr>
        <w:spacing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本授权书声明：注册于[</w:t>
      </w:r>
      <w:r>
        <w:rPr>
          <w:rFonts w:hint="eastAsia" w:asciiTheme="minorEastAsia" w:hAnsiTheme="minorEastAsia" w:eastAsiaTheme="minorEastAsia" w:cstheme="minorEastAsia"/>
          <w:sz w:val="24"/>
          <w:szCs w:val="24"/>
          <w:u w:val="single"/>
        </w:rPr>
        <w:t>国家或地区的名称</w:t>
      </w:r>
      <w:r>
        <w:rPr>
          <w:rFonts w:hint="eastAsia" w:asciiTheme="minorEastAsia" w:hAnsiTheme="minorEastAsia" w:eastAsiaTheme="minorEastAsia" w:cstheme="minorEastAsia"/>
          <w:sz w:val="24"/>
          <w:szCs w:val="24"/>
        </w:rPr>
        <w:t>]的[</w:t>
      </w:r>
      <w:r>
        <w:rPr>
          <w:rFonts w:hint="eastAsia" w:asciiTheme="minorEastAsia" w:hAnsiTheme="minorEastAsia" w:eastAsiaTheme="minorEastAsia" w:cstheme="minorEastAsia"/>
          <w:sz w:val="24"/>
          <w:szCs w:val="24"/>
          <w:u w:val="single"/>
        </w:rPr>
        <w:t>公司名称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sz w:val="24"/>
          <w:szCs w:val="24"/>
          <w:u w:val="single"/>
        </w:rPr>
        <w:t>法定代表人姓名、职务</w:t>
      </w:r>
      <w:r>
        <w:rPr>
          <w:rFonts w:hint="eastAsia" w:asciiTheme="minorEastAsia" w:hAnsiTheme="minorEastAsia" w:eastAsiaTheme="minorEastAsia" w:cstheme="minorEastAsia"/>
          <w:sz w:val="24"/>
          <w:szCs w:val="24"/>
        </w:rPr>
        <w:t>]代表本公司授权[</w:t>
      </w:r>
      <w:r>
        <w:rPr>
          <w:rFonts w:hint="eastAsia" w:asciiTheme="minorEastAsia" w:hAnsiTheme="minorEastAsia" w:eastAsiaTheme="minorEastAsia" w:cstheme="minorEastAsia"/>
          <w:sz w:val="24"/>
          <w:szCs w:val="24"/>
          <w:u w:val="single"/>
        </w:rPr>
        <w:t>单位名称</w:t>
      </w:r>
      <w:r>
        <w:rPr>
          <w:rFonts w:hint="eastAsia" w:asciiTheme="minorEastAsia" w:hAnsiTheme="minorEastAsia" w:eastAsiaTheme="minorEastAsia" w:cstheme="minorEastAsia"/>
          <w:sz w:val="24"/>
          <w:szCs w:val="24"/>
        </w:rPr>
        <w:t>]的在下面签字的[</w:t>
      </w:r>
      <w:r>
        <w:rPr>
          <w:rFonts w:hint="eastAsia" w:asciiTheme="minorEastAsia" w:hAnsiTheme="minorEastAsia" w:eastAsiaTheme="minorEastAsia" w:cstheme="minorEastAsia"/>
          <w:sz w:val="24"/>
          <w:szCs w:val="24"/>
          <w:u w:val="single"/>
        </w:rPr>
        <w:t>被授权人的姓名、职务</w:t>
      </w:r>
      <w:r>
        <w:rPr>
          <w:rFonts w:hint="eastAsia" w:asciiTheme="minorEastAsia" w:hAnsiTheme="minorEastAsia" w:eastAsiaTheme="minorEastAsia" w:cstheme="minorEastAsia"/>
          <w:sz w:val="24"/>
          <w:szCs w:val="24"/>
        </w:rPr>
        <w:t>]为本公司的合法代理人，就[</w:t>
      </w:r>
      <w:r>
        <w:rPr>
          <w:rFonts w:hint="eastAsia" w:asciiTheme="minorEastAsia" w:hAnsiTheme="minorEastAsia" w:eastAsiaTheme="minorEastAsia" w:cstheme="minorEastAsia"/>
          <w:sz w:val="24"/>
          <w:szCs w:val="24"/>
          <w:u w:val="single"/>
        </w:rPr>
        <w:t>项目名称</w:t>
      </w:r>
      <w:r>
        <w:rPr>
          <w:rFonts w:hint="eastAsia" w:asciiTheme="minorEastAsia" w:hAnsiTheme="minorEastAsia" w:eastAsiaTheme="minorEastAsia" w:cstheme="minorEastAsia"/>
          <w:sz w:val="24"/>
          <w:szCs w:val="24"/>
        </w:rPr>
        <w:t>]参与投标，以本公司名义处理一切与之有关的事务。</w:t>
      </w:r>
    </w:p>
    <w:p>
      <w:pPr>
        <w:spacing w:after="720" w:line="36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本授权书于[]年[]月[]日签字生效，特此声明。</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投标人名称（盖章）</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法定代表人签字</w:t>
      </w:r>
    </w:p>
    <w:p>
      <w:pPr>
        <w:spacing w:line="360" w:lineRule="auto"/>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被授权人签字</w:t>
      </w:r>
    </w:p>
    <w:p>
      <w:pPr>
        <w:adjustRightInd w:val="0"/>
        <w:snapToGrid w:val="0"/>
        <w:spacing w:line="360" w:lineRule="auto"/>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sz w:val="24"/>
          <w:szCs w:val="24"/>
          <w:u w:val="single"/>
        </w:rPr>
        <w:t>注：投标人非法定代表人签署文件，须提供授权书</w:t>
      </w:r>
    </w:p>
    <w:p>
      <w:pPr>
        <w:spacing w:after="312" w:afterLines="100"/>
        <w:jc w:val="center"/>
        <w:rPr>
          <w:rFonts w:hint="eastAsia" w:asciiTheme="minorEastAsia" w:hAnsiTheme="minorEastAsia" w:eastAsiaTheme="minorEastAsia" w:cstheme="minorEastAsia"/>
          <w:b/>
          <w:sz w:val="32"/>
          <w:szCs w:val="32"/>
        </w:rPr>
      </w:pPr>
    </w:p>
    <w:p>
      <w:pPr>
        <w:spacing w:after="312" w:afterLines="100"/>
        <w:jc w:val="center"/>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b/>
          <w:sz w:val="32"/>
          <w:szCs w:val="32"/>
        </w:rPr>
        <w:t>投标确认函</w:t>
      </w:r>
    </w:p>
    <w:p>
      <w:pPr>
        <w:spacing w:line="480" w:lineRule="auto"/>
        <w:jc w:val="left"/>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扬州泰州国际机场投资建设有限责任公司:</w:t>
      </w:r>
    </w:p>
    <w:p>
      <w:pPr>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本单位将参加贵公司于</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日发布的</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项目的投标，特此函确认。</w:t>
      </w:r>
    </w:p>
    <w:p>
      <w:pPr>
        <w:ind w:firstLine="480" w:firstLineChars="200"/>
        <w:rPr>
          <w:rFonts w:hint="eastAsia" w:asciiTheme="minorEastAsia" w:hAnsiTheme="minorEastAsia" w:eastAsiaTheme="minorEastAsia" w:cstheme="minorEastAsia"/>
          <w:sz w:val="24"/>
          <w:szCs w:val="24"/>
        </w:rPr>
      </w:pPr>
    </w:p>
    <w:p>
      <w:pPr>
        <w:ind w:left="3640" w:hanging="3120" w:hangingChars="13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　</w:t>
      </w:r>
    </w:p>
    <w:p>
      <w:pPr>
        <w:ind w:left="3640" w:hanging="3120" w:hangingChars="1300"/>
        <w:rPr>
          <w:rFonts w:hint="eastAsia" w:asciiTheme="minorEastAsia" w:hAnsiTheme="minorEastAsia" w:eastAsiaTheme="minorEastAsia" w:cstheme="minorEastAsia"/>
          <w:sz w:val="24"/>
          <w:szCs w:val="24"/>
        </w:rPr>
      </w:pPr>
    </w:p>
    <w:p>
      <w:pPr>
        <w:ind w:firstLine="3600" w:firstLineChars="15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法定代表人或授权委托人签字：</w:t>
      </w:r>
      <w:r>
        <w:rPr>
          <w:rFonts w:hint="eastAsia" w:asciiTheme="minorEastAsia" w:hAnsiTheme="minorEastAsia" w:eastAsiaTheme="minorEastAsia" w:cstheme="minorEastAsia"/>
          <w:sz w:val="24"/>
          <w:szCs w:val="24"/>
          <w:u w:val="single"/>
        </w:rPr>
        <w:t xml:space="preserve">   　            </w:t>
      </w:r>
    </w:p>
    <w:p>
      <w:pPr>
        <w:ind w:firstLine="6240" w:firstLineChars="260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盖章：</w:t>
      </w:r>
      <w:r>
        <w:rPr>
          <w:rFonts w:hint="eastAsia" w:asciiTheme="minorEastAsia" w:hAnsiTheme="minorEastAsia" w:eastAsiaTheme="minorEastAsia" w:cstheme="minorEastAsia"/>
          <w:sz w:val="24"/>
          <w:szCs w:val="24"/>
          <w:u w:val="single"/>
        </w:rPr>
        <w:t>　　　　　　 　　</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日期：</w:t>
      </w:r>
      <w:r>
        <w:rPr>
          <w:rFonts w:hint="eastAsia" w:asciiTheme="minorEastAsia" w:hAnsiTheme="minorEastAsia" w:eastAsiaTheme="minorEastAsia" w:cstheme="minorEastAsia"/>
          <w:sz w:val="24"/>
          <w:szCs w:val="24"/>
          <w:u w:val="single"/>
        </w:rPr>
        <w:t xml:space="preserve">    年   月   日</w:t>
      </w:r>
      <w:r>
        <w:rPr>
          <w:rFonts w:hint="eastAsia" w:asciiTheme="minorEastAsia" w:hAnsiTheme="minorEastAsia" w:cstheme="minorEastAsia"/>
          <w:sz w:val="24"/>
          <w:szCs w:val="24"/>
          <w:u w:val="single"/>
          <w:lang w:val="en-US" w:eastAsia="zh-CN"/>
        </w:rPr>
        <w:t xml:space="preserve"> </w:t>
      </w:r>
      <w:r>
        <w:rPr>
          <w:rFonts w:hint="eastAsia" w:asciiTheme="minorEastAsia" w:hAnsiTheme="minorEastAsia" w:eastAsiaTheme="minorEastAsia" w:cstheme="minorEastAsia"/>
          <w:sz w:val="24"/>
          <w:szCs w:val="24"/>
        </w:rPr>
        <w:t xml:space="preserve">　　             </w:t>
      </w:r>
    </w:p>
    <w:p>
      <w:pPr>
        <w:ind w:left="4638" w:hanging="3975" w:hangingChars="1650"/>
        <w:jc w:val="center"/>
        <w:rPr>
          <w:rFonts w:hint="eastAsia" w:asciiTheme="minorEastAsia" w:hAnsiTheme="minorEastAsia" w:eastAsiaTheme="minorEastAsia" w:cstheme="minorEastAsia"/>
          <w:b/>
          <w:sz w:val="24"/>
          <w:szCs w:val="24"/>
        </w:rPr>
      </w:pPr>
    </w:p>
    <w:p>
      <w:pPr>
        <w:ind w:left="4638" w:hanging="3975" w:hangingChars="1650"/>
        <w:jc w:val="center"/>
        <w:rPr>
          <w:rFonts w:hint="eastAsia" w:asciiTheme="minorEastAsia" w:hAnsiTheme="minorEastAsia" w:eastAsiaTheme="minorEastAsia" w:cstheme="minorEastAsia"/>
          <w:b/>
          <w:sz w:val="24"/>
          <w:szCs w:val="24"/>
        </w:rPr>
      </w:pPr>
    </w:p>
    <w:p>
      <w:pPr>
        <w:jc w:val="both"/>
        <w:rPr>
          <w:rFonts w:hint="eastAsia" w:asciiTheme="minorEastAsia" w:hAnsiTheme="minorEastAsia" w:eastAsiaTheme="minorEastAsia" w:cstheme="minorEastAsia"/>
          <w:b/>
          <w:sz w:val="24"/>
          <w:szCs w:val="24"/>
        </w:rPr>
      </w:pPr>
    </w:p>
    <w:p>
      <w:pPr>
        <w:ind w:left="4638" w:hanging="3975" w:hangingChars="1650"/>
        <w:jc w:val="center"/>
        <w:rPr>
          <w:rFonts w:hint="eastAsia" w:asciiTheme="minorEastAsia" w:hAnsiTheme="minorEastAsia" w:eastAsiaTheme="minorEastAsia" w:cstheme="minorEastAsia"/>
          <w:b/>
          <w:sz w:val="24"/>
          <w:szCs w:val="24"/>
        </w:rPr>
      </w:pPr>
    </w:p>
    <w:p>
      <w:pPr>
        <w:ind w:left="4638" w:hanging="3975" w:hangingChars="1650"/>
        <w:jc w:val="center"/>
        <w:rPr>
          <w:rFonts w:hint="eastAsia" w:asciiTheme="minorEastAsia" w:hAnsiTheme="minorEastAsia" w:eastAsiaTheme="minorEastAsia" w:cstheme="minorEastAsia"/>
          <w:b/>
          <w:sz w:val="24"/>
          <w:szCs w:val="24"/>
        </w:rPr>
      </w:pPr>
    </w:p>
    <w:p>
      <w:pPr>
        <w:ind w:left="4638" w:hanging="3975" w:hangingChars="1650"/>
        <w:jc w:val="center"/>
        <w:rPr>
          <w:rFonts w:hint="eastAsia" w:asciiTheme="minorEastAsia" w:hAnsiTheme="minorEastAsia" w:eastAsiaTheme="minorEastAsia" w:cstheme="minorEastAsia"/>
          <w:b/>
          <w:sz w:val="24"/>
          <w:szCs w:val="24"/>
        </w:rPr>
      </w:pPr>
    </w:p>
    <w:p>
      <w:pPr>
        <w:ind w:left="4638" w:hanging="3975" w:hangingChars="165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投标人信息表</w:t>
      </w:r>
    </w:p>
    <w:p>
      <w:pPr>
        <w:ind w:left="4638" w:hanging="3975" w:hangingChars="1650"/>
        <w:jc w:val="center"/>
        <w:rPr>
          <w:rFonts w:hint="eastAsia" w:asciiTheme="minorEastAsia" w:hAnsiTheme="minorEastAsia" w:eastAsiaTheme="minorEastAsia" w:cstheme="minorEastAsia"/>
          <w:b/>
          <w:sz w:val="24"/>
          <w:szCs w:val="24"/>
        </w:rPr>
      </w:pP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2"/>
        <w:gridCol w:w="2192"/>
        <w:gridCol w:w="1858"/>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*单位地址</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*法定代表人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编</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*单位电话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传真号码</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*项目联系人</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*邮    箱</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联系人电话</w:t>
            </w:r>
          </w:p>
        </w:tc>
        <w:tc>
          <w:tcPr>
            <w:tcW w:w="2192"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c>
          <w:tcPr>
            <w:tcW w:w="1858"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*联系人手机</w:t>
            </w:r>
          </w:p>
        </w:tc>
        <w:tc>
          <w:tcPr>
            <w:tcW w:w="2231"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042"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*所投项目名称</w:t>
            </w:r>
          </w:p>
        </w:tc>
        <w:tc>
          <w:tcPr>
            <w:tcW w:w="6281"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Theme="minorEastAsia" w:hAnsiTheme="minorEastAsia" w:eastAsiaTheme="minorEastAsia" w:cstheme="minorEastAsia"/>
                <w:sz w:val="24"/>
                <w:szCs w:val="24"/>
              </w:rPr>
            </w:pPr>
          </w:p>
        </w:tc>
      </w:tr>
    </w:tbl>
    <w:p>
      <w:pPr>
        <w:spacing w:line="480" w:lineRule="exact"/>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投标人须知：</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1.请投标人如实填写以上信息（“*”为必填内容）。</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2.招标人将以电话（短信息）或电子邮件的形式通知具体开标时间及地点，请注意查收并予以回复（不回复者视为自动放弃投标处理）。</w:t>
      </w:r>
    </w:p>
    <w:p>
      <w:pPr>
        <w:spacing w:line="480" w:lineRule="exact"/>
        <w:ind w:firstLine="482" w:firstLineChars="20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3.投标确认函递交方式：（1）现场递交；（2）扫描件发送至</w:t>
      </w:r>
      <w:r>
        <w:rPr>
          <w:rFonts w:hint="eastAsia" w:asciiTheme="minorEastAsia" w:hAnsiTheme="minorEastAsia" w:cstheme="minorEastAsia"/>
          <w:b w:val="0"/>
          <w:i w:val="0"/>
          <w:caps w:val="0"/>
          <w:color w:val="181717" w:themeColor="background2" w:themeShade="1A"/>
          <w:spacing w:val="0"/>
          <w:kern w:val="0"/>
          <w:sz w:val="24"/>
          <w:szCs w:val="24"/>
          <w:lang w:val="en-US" w:eastAsia="zh-CN" w:bidi="ar"/>
        </w:rPr>
        <w:t>gunan1989</w:t>
      </w:r>
      <w:r>
        <w:rPr>
          <w:rFonts w:hint="eastAsia" w:asciiTheme="minorEastAsia" w:hAnsiTheme="minorEastAsia" w:eastAsiaTheme="minorEastAsia" w:cstheme="minorEastAsia"/>
          <w:b w:val="0"/>
          <w:i w:val="0"/>
          <w:caps w:val="0"/>
          <w:color w:val="181717" w:themeColor="background2" w:themeShade="1A"/>
          <w:spacing w:val="0"/>
          <w:kern w:val="0"/>
          <w:sz w:val="24"/>
          <w:szCs w:val="24"/>
          <w:lang w:val="en-US" w:eastAsia="zh-CN" w:bidi="ar"/>
        </w:rPr>
        <w:t>@</w:t>
      </w:r>
      <w:r>
        <w:rPr>
          <w:rFonts w:hint="eastAsia" w:asciiTheme="minorEastAsia" w:hAnsiTheme="minorEastAsia" w:cstheme="minorEastAsia"/>
          <w:b w:val="0"/>
          <w:i w:val="0"/>
          <w:caps w:val="0"/>
          <w:color w:val="181717" w:themeColor="background2" w:themeShade="1A"/>
          <w:spacing w:val="0"/>
          <w:kern w:val="0"/>
          <w:sz w:val="24"/>
          <w:szCs w:val="24"/>
          <w:lang w:val="en-US" w:eastAsia="zh-CN" w:bidi="ar"/>
        </w:rPr>
        <w:t>163</w:t>
      </w:r>
      <w:r>
        <w:rPr>
          <w:rFonts w:hint="eastAsia" w:asciiTheme="minorEastAsia" w:hAnsiTheme="minorEastAsia" w:eastAsiaTheme="minorEastAsia" w:cstheme="minorEastAsia"/>
          <w:b w:val="0"/>
          <w:i w:val="0"/>
          <w:caps w:val="0"/>
          <w:color w:val="181717" w:themeColor="background2" w:themeShade="1A"/>
          <w:spacing w:val="0"/>
          <w:kern w:val="0"/>
          <w:sz w:val="24"/>
          <w:szCs w:val="24"/>
          <w:lang w:val="en-US" w:eastAsia="zh-CN" w:bidi="ar"/>
        </w:rPr>
        <w:t>.com</w:t>
      </w:r>
      <w:r>
        <w:rPr>
          <w:rFonts w:hint="eastAsia" w:asciiTheme="minorEastAsia" w:hAnsiTheme="minorEastAsia" w:eastAsiaTheme="minorEastAsia" w:cstheme="minorEastAsia"/>
          <w:b/>
          <w:sz w:val="24"/>
          <w:szCs w:val="24"/>
        </w:rPr>
        <w:t>邮箱；（3）邮政或顺丰邮寄（以快递签收日期为准）。</w:t>
      </w:r>
    </w:p>
    <w:p>
      <w:pPr>
        <w:rPr>
          <w:rFonts w:hint="eastAsia" w:ascii="黑体" w:hAnsi="黑体" w:eastAsia="黑体" w:cs="黑体"/>
          <w:sz w:val="28"/>
          <w:szCs w:val="28"/>
        </w:rPr>
      </w:pPr>
    </w:p>
    <w:p>
      <w:pPr>
        <w:rPr>
          <w:rFonts w:hint="eastAsia" w:ascii="黑体" w:hAnsi="黑体" w:eastAsia="黑体" w:cs="黑体"/>
          <w:sz w:val="28"/>
          <w:szCs w:val="28"/>
        </w:rPr>
      </w:pPr>
    </w:p>
    <w:p/>
    <w:sectPr>
      <w:pgSz w:w="11850" w:h="16783"/>
      <w:pgMar w:top="1440" w:right="1080" w:bottom="1440" w:left="108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A167795"/>
    <w:multiLevelType w:val="singleLevel"/>
    <w:tmpl w:val="8A167795"/>
    <w:lvl w:ilvl="0" w:tentative="0">
      <w:start w:val="1"/>
      <w:numFmt w:val="decimal"/>
      <w:suff w:val="nothing"/>
      <w:lvlText w:val="%1．"/>
      <w:lvlJc w:val="left"/>
      <w:pPr>
        <w:ind w:left="0" w:firstLine="400"/>
      </w:pPr>
      <w:rPr>
        <w:rFonts w:hint="default"/>
      </w:rPr>
    </w:lvl>
  </w:abstractNum>
  <w:abstractNum w:abstractNumId="1">
    <w:nsid w:val="9FF12B06"/>
    <w:multiLevelType w:val="singleLevel"/>
    <w:tmpl w:val="9FF12B06"/>
    <w:lvl w:ilvl="0" w:tentative="0">
      <w:start w:val="1"/>
      <w:numFmt w:val="decimal"/>
      <w:suff w:val="nothing"/>
      <w:lvlText w:val="%1．"/>
      <w:lvlJc w:val="left"/>
      <w:pPr>
        <w:ind w:left="0" w:firstLine="400"/>
      </w:pPr>
      <w:rPr>
        <w:rFonts w:hint="default"/>
      </w:rPr>
    </w:lvl>
  </w:abstractNum>
  <w:abstractNum w:abstractNumId="2">
    <w:nsid w:val="B6F594FB"/>
    <w:multiLevelType w:val="singleLevel"/>
    <w:tmpl w:val="B6F594FB"/>
    <w:lvl w:ilvl="0" w:tentative="0">
      <w:start w:val="1"/>
      <w:numFmt w:val="decimal"/>
      <w:suff w:val="nothing"/>
      <w:lvlText w:val="%1．"/>
      <w:lvlJc w:val="left"/>
      <w:pPr>
        <w:ind w:left="0" w:firstLine="400"/>
      </w:pPr>
      <w:rPr>
        <w:rFonts w:hint="default"/>
      </w:rPr>
    </w:lvl>
  </w:abstractNum>
  <w:abstractNum w:abstractNumId="3">
    <w:nsid w:val="5189C1D7"/>
    <w:multiLevelType w:val="singleLevel"/>
    <w:tmpl w:val="5189C1D7"/>
    <w:lvl w:ilvl="0" w:tentative="0">
      <w:start w:val="1"/>
      <w:numFmt w:val="chineseCounting"/>
      <w:suff w:val="nothing"/>
      <w:lvlText w:val="%1、"/>
      <w:lvlJc w:val="left"/>
      <w:rPr>
        <w:rFonts w:hint="eastAsia"/>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B43AE"/>
    <w:rsid w:val="01500223"/>
    <w:rsid w:val="0163223A"/>
    <w:rsid w:val="016719EB"/>
    <w:rsid w:val="01D805FC"/>
    <w:rsid w:val="021D3708"/>
    <w:rsid w:val="03610E2D"/>
    <w:rsid w:val="04162BD2"/>
    <w:rsid w:val="04451A67"/>
    <w:rsid w:val="049024F4"/>
    <w:rsid w:val="05631E5B"/>
    <w:rsid w:val="06901318"/>
    <w:rsid w:val="08166B44"/>
    <w:rsid w:val="08C46939"/>
    <w:rsid w:val="0AF774F3"/>
    <w:rsid w:val="0B1C0152"/>
    <w:rsid w:val="0B1E7329"/>
    <w:rsid w:val="0C184EF3"/>
    <w:rsid w:val="0E930E71"/>
    <w:rsid w:val="12542787"/>
    <w:rsid w:val="138A3957"/>
    <w:rsid w:val="144B0C67"/>
    <w:rsid w:val="14DB3990"/>
    <w:rsid w:val="155D1D5A"/>
    <w:rsid w:val="15CA7204"/>
    <w:rsid w:val="16B44CE8"/>
    <w:rsid w:val="186256A9"/>
    <w:rsid w:val="1B313CF6"/>
    <w:rsid w:val="1B734376"/>
    <w:rsid w:val="1BF92ABC"/>
    <w:rsid w:val="1C6E500A"/>
    <w:rsid w:val="1D341879"/>
    <w:rsid w:val="1D516BCC"/>
    <w:rsid w:val="1EA82132"/>
    <w:rsid w:val="1FAE4A53"/>
    <w:rsid w:val="1FCB644C"/>
    <w:rsid w:val="1FE13D32"/>
    <w:rsid w:val="206701FA"/>
    <w:rsid w:val="224D227E"/>
    <w:rsid w:val="23771257"/>
    <w:rsid w:val="23D72CC7"/>
    <w:rsid w:val="23F17CA8"/>
    <w:rsid w:val="24033C5C"/>
    <w:rsid w:val="255E6FE7"/>
    <w:rsid w:val="25FC0203"/>
    <w:rsid w:val="26C34D91"/>
    <w:rsid w:val="28417BC3"/>
    <w:rsid w:val="28526C92"/>
    <w:rsid w:val="29216E34"/>
    <w:rsid w:val="2AEE76F9"/>
    <w:rsid w:val="2B140AB1"/>
    <w:rsid w:val="2B5D52AB"/>
    <w:rsid w:val="2BCD4087"/>
    <w:rsid w:val="2C0705B5"/>
    <w:rsid w:val="2C201C71"/>
    <w:rsid w:val="2C53474B"/>
    <w:rsid w:val="2CDD21FC"/>
    <w:rsid w:val="2D804CE5"/>
    <w:rsid w:val="2F097409"/>
    <w:rsid w:val="2F280763"/>
    <w:rsid w:val="2F736ED1"/>
    <w:rsid w:val="2F817060"/>
    <w:rsid w:val="307D0EC5"/>
    <w:rsid w:val="30970C25"/>
    <w:rsid w:val="310D57FE"/>
    <w:rsid w:val="31814423"/>
    <w:rsid w:val="33577890"/>
    <w:rsid w:val="34F44238"/>
    <w:rsid w:val="35014812"/>
    <w:rsid w:val="35057828"/>
    <w:rsid w:val="35553CB7"/>
    <w:rsid w:val="3580693D"/>
    <w:rsid w:val="359915E4"/>
    <w:rsid w:val="37126BA1"/>
    <w:rsid w:val="3B4D5D96"/>
    <w:rsid w:val="3B5D55E1"/>
    <w:rsid w:val="3B6A3ADE"/>
    <w:rsid w:val="3CD251C5"/>
    <w:rsid w:val="3CD4282B"/>
    <w:rsid w:val="3CD47B6F"/>
    <w:rsid w:val="3E663C5C"/>
    <w:rsid w:val="3ECC05AD"/>
    <w:rsid w:val="3F9C7DE0"/>
    <w:rsid w:val="40090237"/>
    <w:rsid w:val="40564F59"/>
    <w:rsid w:val="408E5BE3"/>
    <w:rsid w:val="40E87037"/>
    <w:rsid w:val="414D76B7"/>
    <w:rsid w:val="41EC2B4A"/>
    <w:rsid w:val="42E1498C"/>
    <w:rsid w:val="4313040B"/>
    <w:rsid w:val="4516398E"/>
    <w:rsid w:val="46E33563"/>
    <w:rsid w:val="46FC545B"/>
    <w:rsid w:val="47521B6E"/>
    <w:rsid w:val="47CC5F7E"/>
    <w:rsid w:val="48164A29"/>
    <w:rsid w:val="482F0636"/>
    <w:rsid w:val="4973029F"/>
    <w:rsid w:val="4AED1D19"/>
    <w:rsid w:val="4BF65EDC"/>
    <w:rsid w:val="4C3D4A47"/>
    <w:rsid w:val="4D9D7B5D"/>
    <w:rsid w:val="4F3640A8"/>
    <w:rsid w:val="504C335E"/>
    <w:rsid w:val="51EE1D7C"/>
    <w:rsid w:val="5256418E"/>
    <w:rsid w:val="53536E48"/>
    <w:rsid w:val="53A07670"/>
    <w:rsid w:val="55C20E1D"/>
    <w:rsid w:val="567E374E"/>
    <w:rsid w:val="58222387"/>
    <w:rsid w:val="58787651"/>
    <w:rsid w:val="588D5D56"/>
    <w:rsid w:val="58913645"/>
    <w:rsid w:val="5BBB13F1"/>
    <w:rsid w:val="5C0573EE"/>
    <w:rsid w:val="5C477B3D"/>
    <w:rsid w:val="5CB326DB"/>
    <w:rsid w:val="5F7817D3"/>
    <w:rsid w:val="5FAD5204"/>
    <w:rsid w:val="60C003E0"/>
    <w:rsid w:val="60D03463"/>
    <w:rsid w:val="619F3AE2"/>
    <w:rsid w:val="61BB3972"/>
    <w:rsid w:val="627203E8"/>
    <w:rsid w:val="640F211B"/>
    <w:rsid w:val="657C559B"/>
    <w:rsid w:val="68972679"/>
    <w:rsid w:val="68DA154F"/>
    <w:rsid w:val="6A181F04"/>
    <w:rsid w:val="6A900E29"/>
    <w:rsid w:val="6A986899"/>
    <w:rsid w:val="6C467CB5"/>
    <w:rsid w:val="6CD55EC0"/>
    <w:rsid w:val="6ED07745"/>
    <w:rsid w:val="708F1671"/>
    <w:rsid w:val="70CE1997"/>
    <w:rsid w:val="72C63331"/>
    <w:rsid w:val="744F77C1"/>
    <w:rsid w:val="760206A7"/>
    <w:rsid w:val="77FA4F5C"/>
    <w:rsid w:val="78825108"/>
    <w:rsid w:val="78D22999"/>
    <w:rsid w:val="7A31103F"/>
    <w:rsid w:val="7D8540D3"/>
    <w:rsid w:val="7E480FAC"/>
    <w:rsid w:val="7FC03286"/>
    <w:rsid w:val="7FE03B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eastAsia="宋体"/>
      <w:sz w:val="21"/>
      <w:szCs w:val="21"/>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basedOn w:val="1"/>
    <w:qFormat/>
    <w:uiPriority w:val="10"/>
    <w:pPr>
      <w:widowControl w:val="0"/>
      <w:adjustRightInd/>
      <w:snapToGrid/>
      <w:spacing w:before="240" w:after="60"/>
      <w:jc w:val="center"/>
      <w:outlineLvl w:val="0"/>
    </w:pPr>
    <w:rPr>
      <w:rFonts w:ascii="Arial" w:hAnsi="Arial" w:eastAsia="宋体"/>
      <w:b/>
      <w:kern w:val="2"/>
      <w:sz w:val="32"/>
    </w:rPr>
  </w:style>
  <w:style w:type="character" w:styleId="11">
    <w:name w:val="Strong"/>
    <w:qFormat/>
    <w:uiPriority w:val="0"/>
    <w:rPr>
      <w:b/>
      <w:bCs/>
    </w:rPr>
  </w:style>
  <w:style w:type="character" w:customStyle="1" w:styleId="12">
    <w:name w:val="font11"/>
    <w:basedOn w:val="10"/>
    <w:qFormat/>
    <w:uiPriority w:val="0"/>
    <w:rPr>
      <w:rFonts w:hint="eastAsia" w:ascii="宋体" w:hAnsi="宋体" w:eastAsia="宋体" w:cs="宋体"/>
      <w:color w:val="000000"/>
      <w:sz w:val="12"/>
      <w:szCs w:val="1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2020-05-22T05:58:20Z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