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96B" w:rsidRDefault="00AC3821" w:rsidP="00EF7FD1">
      <w:pPr>
        <w:widowControl/>
        <w:jc w:val="center"/>
        <w:rPr>
          <w:rFonts w:ascii="宋体" w:hAnsi="宋体" w:cs="宋体"/>
          <w:b/>
          <w:bCs/>
          <w:color w:val="FF0000"/>
          <w:kern w:val="0"/>
          <w:sz w:val="24"/>
          <w:szCs w:val="18"/>
        </w:rPr>
      </w:pPr>
      <w:r>
        <w:rPr>
          <w:rFonts w:ascii="宋体" w:hAnsi="宋体" w:cs="宋体" w:hint="eastAsia"/>
          <w:b/>
          <w:bCs/>
          <w:color w:val="FF0000"/>
          <w:kern w:val="0"/>
          <w:sz w:val="24"/>
          <w:szCs w:val="18"/>
        </w:rPr>
        <w:t xml:space="preserve"> </w:t>
      </w:r>
      <w:r w:rsidRPr="00756DCA">
        <w:rPr>
          <w:rFonts w:asciiTheme="minorEastAsia" w:hAnsiTheme="minorEastAsia" w:cs="宋体"/>
          <w:b/>
          <w:bCs/>
          <w:kern w:val="0"/>
          <w:sz w:val="30"/>
          <w:szCs w:val="30"/>
        </w:rPr>
        <w:t xml:space="preserve"> </w:t>
      </w:r>
      <w:r w:rsidR="00756DCA" w:rsidRPr="00756DCA">
        <w:rPr>
          <w:rFonts w:asciiTheme="minorEastAsia" w:hAnsiTheme="minorEastAsia" w:cs="宋体" w:hint="eastAsia"/>
          <w:b/>
          <w:bCs/>
          <w:kern w:val="0"/>
          <w:sz w:val="30"/>
          <w:szCs w:val="30"/>
        </w:rPr>
        <w:t>扬州泰州机场火警图文一体化系统</w:t>
      </w:r>
      <w:proofErr w:type="gramStart"/>
      <w:r w:rsidR="00756DCA" w:rsidRPr="00756DCA">
        <w:rPr>
          <w:rFonts w:asciiTheme="minorEastAsia" w:hAnsiTheme="minorEastAsia" w:cs="宋体" w:hint="eastAsia"/>
          <w:b/>
          <w:bCs/>
          <w:kern w:val="0"/>
          <w:sz w:val="30"/>
          <w:szCs w:val="30"/>
        </w:rPr>
        <w:t>招采方案</w:t>
      </w:r>
      <w:proofErr w:type="gramEnd"/>
      <w:r w:rsidR="00756DCA" w:rsidRPr="00756DCA">
        <w:rPr>
          <w:rFonts w:asciiTheme="minorEastAsia" w:hAnsiTheme="minorEastAsia" w:cs="宋体" w:hint="eastAsia"/>
          <w:b/>
          <w:bCs/>
          <w:kern w:val="0"/>
          <w:sz w:val="30"/>
          <w:szCs w:val="30"/>
        </w:rPr>
        <w:t>要求</w:t>
      </w:r>
      <w:r>
        <w:rPr>
          <w:rFonts w:ascii="宋体" w:hAnsi="宋体" w:cs="宋体"/>
          <w:b/>
          <w:bCs/>
          <w:color w:val="FF0000"/>
          <w:kern w:val="0"/>
          <w:sz w:val="24"/>
          <w:szCs w:val="18"/>
        </w:rPr>
        <w:t xml:space="preserve">       </w:t>
      </w:r>
    </w:p>
    <w:p w:rsidR="00764186" w:rsidRDefault="0033596B" w:rsidP="00764186">
      <w:pPr>
        <w:pStyle w:val="ab"/>
        <w:widowControl/>
        <w:numPr>
          <w:ilvl w:val="0"/>
          <w:numId w:val="2"/>
        </w:numPr>
        <w:ind w:firstLineChars="0"/>
        <w:jc w:val="center"/>
        <w:rPr>
          <w:rFonts w:asciiTheme="minorEastAsia" w:hAnsiTheme="minorEastAsia" w:cs="宋体"/>
          <w:b/>
          <w:bCs/>
          <w:kern w:val="0"/>
          <w:sz w:val="30"/>
          <w:szCs w:val="30"/>
        </w:rPr>
      </w:pPr>
      <w:r w:rsidRPr="00764186">
        <w:rPr>
          <w:rFonts w:asciiTheme="minorEastAsia" w:hAnsiTheme="minorEastAsia" w:cs="宋体" w:hint="eastAsia"/>
          <w:b/>
          <w:bCs/>
          <w:kern w:val="0"/>
          <w:sz w:val="30"/>
          <w:szCs w:val="30"/>
        </w:rPr>
        <w:t>投标人报名资质要求</w:t>
      </w:r>
    </w:p>
    <w:p w:rsidR="00613873" w:rsidRPr="007D5780" w:rsidRDefault="00613873" w:rsidP="007D5780">
      <w:pPr>
        <w:pStyle w:val="ab"/>
        <w:numPr>
          <w:ilvl w:val="0"/>
          <w:numId w:val="3"/>
        </w:numPr>
        <w:spacing w:before="60" w:after="60" w:line="360" w:lineRule="auto"/>
        <w:ind w:firstLineChars="0"/>
        <w:jc w:val="left"/>
        <w:rPr>
          <w:rFonts w:asciiTheme="minorEastAsia" w:hAnsiTheme="minorEastAsia" w:cs="宋体"/>
          <w:color w:val="444444"/>
          <w:kern w:val="0"/>
          <w:sz w:val="24"/>
        </w:rPr>
      </w:pPr>
      <w:r w:rsidRPr="007D5780">
        <w:rPr>
          <w:rFonts w:asciiTheme="minorEastAsia" w:hAnsiTheme="minorEastAsia" w:cs="宋体" w:hint="eastAsia"/>
          <w:color w:val="444444"/>
          <w:kern w:val="0"/>
          <w:sz w:val="24"/>
        </w:rPr>
        <w:t>投标人必须是在中华人民共和国境内注册的具有独立法人资格，持有工商行政主管部门核发的有效的企业法人营业执照的制造商</w:t>
      </w:r>
      <w:r w:rsidR="00854A77">
        <w:rPr>
          <w:rFonts w:asciiTheme="minorEastAsia" w:hAnsiTheme="minorEastAsia" w:cs="宋体" w:hint="eastAsia"/>
          <w:color w:val="444444"/>
          <w:kern w:val="0"/>
          <w:sz w:val="24"/>
        </w:rPr>
        <w:t>，注</w:t>
      </w:r>
      <w:bookmarkStart w:id="0" w:name="_GoBack"/>
      <w:bookmarkEnd w:id="0"/>
      <w:r w:rsidR="00854A77">
        <w:rPr>
          <w:rFonts w:asciiTheme="minorEastAsia" w:hAnsiTheme="minorEastAsia" w:cs="宋体" w:hint="eastAsia"/>
          <w:color w:val="444444"/>
          <w:kern w:val="0"/>
          <w:sz w:val="24"/>
        </w:rPr>
        <w:t>册资金不低于5</w:t>
      </w:r>
      <w:r w:rsidR="009A12DB" w:rsidRPr="007D5780">
        <w:rPr>
          <w:rFonts w:asciiTheme="minorEastAsia" w:hAnsiTheme="minorEastAsia" w:cs="宋体"/>
          <w:color w:val="444444"/>
          <w:kern w:val="0"/>
          <w:sz w:val="24"/>
        </w:rPr>
        <w:t>00</w:t>
      </w:r>
      <w:r w:rsidR="00854A77">
        <w:rPr>
          <w:rFonts w:asciiTheme="minorEastAsia" w:hAnsiTheme="minorEastAsia" w:cs="宋体" w:hint="eastAsia"/>
          <w:color w:val="444444"/>
          <w:kern w:val="0"/>
          <w:sz w:val="24"/>
        </w:rPr>
        <w:t>万</w:t>
      </w:r>
      <w:r w:rsidR="003E29D5" w:rsidRPr="007D5780">
        <w:rPr>
          <w:rFonts w:asciiTheme="minorEastAsia" w:hAnsiTheme="minorEastAsia" w:cs="宋体" w:hint="eastAsia"/>
          <w:color w:val="444444"/>
          <w:kern w:val="0"/>
          <w:sz w:val="24"/>
        </w:rPr>
        <w:t>（要求具有计算机软件</w:t>
      </w:r>
      <w:r w:rsidR="005E3AB1" w:rsidRPr="007D5780">
        <w:rPr>
          <w:rFonts w:asciiTheme="minorEastAsia" w:hAnsiTheme="minorEastAsia" w:cs="宋体" w:hint="eastAsia"/>
          <w:color w:val="444444"/>
          <w:kern w:val="0"/>
          <w:sz w:val="24"/>
        </w:rPr>
        <w:t>的技术开发能力</w:t>
      </w:r>
      <w:r w:rsidR="003E29D5" w:rsidRPr="007D5780">
        <w:rPr>
          <w:rFonts w:asciiTheme="minorEastAsia" w:hAnsiTheme="minorEastAsia" w:cs="宋体" w:hint="eastAsia"/>
          <w:color w:val="444444"/>
          <w:kern w:val="0"/>
          <w:sz w:val="24"/>
        </w:rPr>
        <w:t>）</w:t>
      </w:r>
      <w:r w:rsidR="00D82238">
        <w:rPr>
          <w:rFonts w:asciiTheme="minorEastAsia" w:hAnsiTheme="minorEastAsia" w:cs="宋体" w:hint="eastAsia"/>
          <w:color w:val="444444"/>
          <w:kern w:val="0"/>
          <w:sz w:val="24"/>
        </w:rPr>
        <w:t>，提供营业执照副本原件或盖章复印件</w:t>
      </w:r>
      <w:r w:rsidR="005E3AB1" w:rsidRPr="007D5780">
        <w:rPr>
          <w:rFonts w:asciiTheme="minorEastAsia" w:hAnsiTheme="minorEastAsia" w:cs="宋体" w:hint="eastAsia"/>
          <w:color w:val="444444"/>
          <w:kern w:val="0"/>
          <w:sz w:val="24"/>
        </w:rPr>
        <w:t>；</w:t>
      </w:r>
    </w:p>
    <w:p w:rsidR="00613873" w:rsidRDefault="00613873" w:rsidP="000150AF">
      <w:pPr>
        <w:widowControl/>
        <w:spacing w:before="60" w:after="60" w:line="360" w:lineRule="auto"/>
        <w:ind w:left="707" w:hanging="392"/>
        <w:jc w:val="left"/>
        <w:rPr>
          <w:rFonts w:asciiTheme="minorEastAsia" w:hAnsiTheme="minorEastAsia" w:cs="宋体"/>
          <w:color w:val="444444"/>
          <w:kern w:val="0"/>
          <w:sz w:val="24"/>
        </w:rPr>
      </w:pPr>
      <w:r w:rsidRPr="007D5780">
        <w:rPr>
          <w:rFonts w:asciiTheme="minorEastAsia" w:hAnsiTheme="minorEastAsia" w:cs="宋体" w:hint="eastAsia"/>
          <w:color w:val="444444"/>
          <w:kern w:val="0"/>
          <w:sz w:val="24"/>
        </w:rPr>
        <w:t>2</w:t>
      </w:r>
      <w:r w:rsidR="003E29D5" w:rsidRPr="007D5780">
        <w:rPr>
          <w:rFonts w:asciiTheme="minorEastAsia" w:hAnsiTheme="minorEastAsia" w:cs="宋体" w:hint="eastAsia"/>
          <w:color w:val="444444"/>
          <w:kern w:val="0"/>
          <w:sz w:val="24"/>
        </w:rPr>
        <w:t>．</w:t>
      </w:r>
      <w:r w:rsidRPr="007D5780">
        <w:rPr>
          <w:rFonts w:asciiTheme="minorEastAsia" w:hAnsiTheme="minorEastAsia" w:cs="宋体" w:hint="eastAsia"/>
          <w:color w:val="444444"/>
          <w:kern w:val="0"/>
          <w:sz w:val="24"/>
        </w:rPr>
        <w:t>投标人业绩要求：</w:t>
      </w:r>
      <w:r w:rsidR="005E3AB1" w:rsidRPr="007D5780">
        <w:rPr>
          <w:rFonts w:asciiTheme="minorEastAsia" w:hAnsiTheme="minorEastAsia" w:cs="宋体" w:hint="eastAsia"/>
          <w:color w:val="444444"/>
          <w:kern w:val="0"/>
          <w:sz w:val="24"/>
        </w:rPr>
        <w:t>201</w:t>
      </w:r>
      <w:r w:rsidR="005E3AB1" w:rsidRPr="007D5780">
        <w:rPr>
          <w:rFonts w:asciiTheme="minorEastAsia" w:hAnsiTheme="minorEastAsia" w:cs="宋体"/>
          <w:color w:val="444444"/>
          <w:kern w:val="0"/>
          <w:sz w:val="24"/>
        </w:rPr>
        <w:t>5</w:t>
      </w:r>
      <w:r w:rsidRPr="007D5780">
        <w:rPr>
          <w:rFonts w:asciiTheme="minorEastAsia" w:hAnsiTheme="minorEastAsia" w:cs="宋体" w:hint="eastAsia"/>
          <w:color w:val="444444"/>
          <w:kern w:val="0"/>
          <w:sz w:val="24"/>
        </w:rPr>
        <w:t>年1月1日至投标截止时间内，至少具有1项已完的</w:t>
      </w:r>
      <w:r w:rsidR="005E3AB1" w:rsidRPr="007D5780">
        <w:rPr>
          <w:rFonts w:asciiTheme="minorEastAsia" w:hAnsiTheme="minorEastAsia" w:cs="宋体" w:hint="eastAsia"/>
          <w:color w:val="444444"/>
          <w:kern w:val="0"/>
          <w:sz w:val="24"/>
        </w:rPr>
        <w:t>4</w:t>
      </w:r>
      <w:r w:rsidR="005E3AB1" w:rsidRPr="007D5780">
        <w:rPr>
          <w:rFonts w:asciiTheme="minorEastAsia" w:hAnsiTheme="minorEastAsia" w:cs="宋体"/>
          <w:color w:val="444444"/>
          <w:kern w:val="0"/>
          <w:sz w:val="24"/>
        </w:rPr>
        <w:t>0</w:t>
      </w:r>
      <w:r w:rsidR="005E3AB1" w:rsidRPr="007D5780">
        <w:rPr>
          <w:rFonts w:asciiTheme="minorEastAsia" w:hAnsiTheme="minorEastAsia" w:cs="宋体" w:hint="eastAsia"/>
          <w:color w:val="444444"/>
          <w:kern w:val="0"/>
          <w:sz w:val="24"/>
        </w:rPr>
        <w:t>万及以上软件系统</w:t>
      </w:r>
      <w:r w:rsidRPr="007D5780">
        <w:rPr>
          <w:rFonts w:asciiTheme="minorEastAsia" w:hAnsiTheme="minorEastAsia" w:cs="宋体" w:hint="eastAsia"/>
          <w:color w:val="444444"/>
          <w:kern w:val="0"/>
          <w:sz w:val="24"/>
        </w:rPr>
        <w:t>供货业绩</w:t>
      </w:r>
      <w:r w:rsidR="000150AF">
        <w:rPr>
          <w:rFonts w:asciiTheme="minorEastAsia" w:hAnsiTheme="minorEastAsia" w:cs="宋体" w:hint="eastAsia"/>
          <w:color w:val="444444"/>
          <w:kern w:val="0"/>
          <w:sz w:val="24"/>
        </w:rPr>
        <w:t>，要求提供证明材料原件或盖章复印件；</w:t>
      </w:r>
    </w:p>
    <w:p w:rsidR="00257DCB" w:rsidRPr="007D5780" w:rsidRDefault="00257DCB" w:rsidP="007D5780">
      <w:pPr>
        <w:widowControl/>
        <w:spacing w:before="60" w:after="60" w:line="360" w:lineRule="auto"/>
        <w:ind w:left="707" w:hanging="392"/>
        <w:jc w:val="left"/>
        <w:rPr>
          <w:rFonts w:asciiTheme="minorEastAsia" w:hAnsiTheme="minorEastAsia" w:cs="宋体"/>
          <w:color w:val="444444"/>
          <w:kern w:val="0"/>
          <w:sz w:val="24"/>
        </w:rPr>
      </w:pPr>
      <w:r>
        <w:rPr>
          <w:rFonts w:asciiTheme="minorEastAsia" w:hAnsiTheme="minorEastAsia" w:cs="宋体" w:hint="eastAsia"/>
          <w:color w:val="444444"/>
          <w:kern w:val="0"/>
          <w:sz w:val="24"/>
        </w:rPr>
        <w:t>3．投标人资格要求：</w:t>
      </w:r>
      <w:r w:rsidR="000150AF" w:rsidRPr="000150AF">
        <w:rPr>
          <w:rFonts w:asciiTheme="minorEastAsia" w:hAnsiTheme="minorEastAsia" w:cs="宋体" w:hint="eastAsia"/>
          <w:color w:val="444444"/>
          <w:kern w:val="0"/>
          <w:sz w:val="24"/>
        </w:rPr>
        <w:t>具备系统集成资质、具备软件企业资质、具备乙级及以上测绘资质、拥有ISO9001质量管理体系认证证书</w:t>
      </w:r>
      <w:r w:rsidR="000150AF">
        <w:rPr>
          <w:rFonts w:asciiTheme="minorEastAsia" w:hAnsiTheme="minorEastAsia" w:cs="宋体" w:hint="eastAsia"/>
          <w:color w:val="444444"/>
          <w:kern w:val="0"/>
          <w:sz w:val="24"/>
        </w:rPr>
        <w:t>，均要求提供证明材料原件或盖章复印件；</w:t>
      </w:r>
    </w:p>
    <w:p w:rsidR="008752F5" w:rsidRDefault="00DE7D05" w:rsidP="007D5780">
      <w:pPr>
        <w:widowControl/>
        <w:spacing w:before="60" w:after="60" w:line="360" w:lineRule="auto"/>
        <w:ind w:left="707" w:hanging="392"/>
        <w:jc w:val="left"/>
        <w:rPr>
          <w:rFonts w:asciiTheme="minorEastAsia" w:hAnsiTheme="minorEastAsia" w:cs="宋体"/>
          <w:color w:val="444444"/>
          <w:kern w:val="0"/>
          <w:sz w:val="24"/>
        </w:rPr>
      </w:pPr>
      <w:r>
        <w:rPr>
          <w:rFonts w:asciiTheme="minorEastAsia" w:hAnsiTheme="minorEastAsia" w:cs="宋体"/>
          <w:color w:val="444444"/>
          <w:kern w:val="0"/>
          <w:sz w:val="24"/>
        </w:rPr>
        <w:t>4</w:t>
      </w:r>
      <w:r w:rsidR="003E29D5" w:rsidRPr="007D5780">
        <w:rPr>
          <w:rFonts w:asciiTheme="minorEastAsia" w:hAnsiTheme="minorEastAsia" w:cs="宋体" w:hint="eastAsia"/>
          <w:color w:val="444444"/>
          <w:kern w:val="0"/>
          <w:sz w:val="24"/>
        </w:rPr>
        <w:t>.</w:t>
      </w:r>
      <w:r w:rsidR="007D5780">
        <w:rPr>
          <w:rFonts w:asciiTheme="minorEastAsia" w:hAnsiTheme="minorEastAsia" w:cs="宋体"/>
          <w:color w:val="444444"/>
          <w:kern w:val="0"/>
          <w:sz w:val="24"/>
        </w:rPr>
        <w:t xml:space="preserve"> </w:t>
      </w:r>
      <w:r w:rsidR="00613873" w:rsidRPr="007D5780">
        <w:rPr>
          <w:rFonts w:asciiTheme="minorEastAsia" w:hAnsiTheme="minorEastAsia" w:cs="宋体" w:hint="eastAsia"/>
          <w:color w:val="444444"/>
          <w:kern w:val="0"/>
          <w:sz w:val="24"/>
        </w:rPr>
        <w:t>投标人须具有良好的信誉，在近3年内（2015年1月1日至投标截止时间）没有处于被责令停业、投标资格被取消，没有骗取中标或严重违约引起的合同终止、纠纷、争</w:t>
      </w:r>
      <w:r w:rsidR="005E3AB1" w:rsidRPr="007D5780">
        <w:rPr>
          <w:rFonts w:asciiTheme="minorEastAsia" w:hAnsiTheme="minorEastAsia" w:cs="宋体" w:hint="eastAsia"/>
          <w:color w:val="444444"/>
          <w:kern w:val="0"/>
          <w:sz w:val="24"/>
        </w:rPr>
        <w:t>议、仲裁和诉讼记录。</w:t>
      </w:r>
    </w:p>
    <w:p w:rsidR="00613873" w:rsidRDefault="00DE7D05" w:rsidP="007D5780">
      <w:pPr>
        <w:widowControl/>
        <w:spacing w:before="60" w:after="60" w:line="360" w:lineRule="auto"/>
        <w:ind w:left="707" w:hanging="392"/>
        <w:jc w:val="left"/>
        <w:rPr>
          <w:rFonts w:asciiTheme="minorEastAsia" w:hAnsiTheme="minorEastAsia" w:cs="宋体"/>
          <w:color w:val="444444"/>
          <w:kern w:val="0"/>
          <w:sz w:val="24"/>
        </w:rPr>
      </w:pPr>
      <w:r>
        <w:rPr>
          <w:rFonts w:asciiTheme="minorEastAsia" w:hAnsiTheme="minorEastAsia" w:cs="宋体"/>
          <w:color w:val="444444"/>
          <w:kern w:val="0"/>
          <w:sz w:val="24"/>
        </w:rPr>
        <w:t>5</w:t>
      </w:r>
      <w:r w:rsidR="003E29D5" w:rsidRPr="007D5780">
        <w:rPr>
          <w:rFonts w:asciiTheme="minorEastAsia" w:hAnsiTheme="minorEastAsia" w:cs="宋体" w:hint="eastAsia"/>
          <w:color w:val="444444"/>
          <w:kern w:val="0"/>
          <w:sz w:val="24"/>
        </w:rPr>
        <w:t>．</w:t>
      </w:r>
      <w:r w:rsidR="00613873" w:rsidRPr="007D5780">
        <w:rPr>
          <w:rFonts w:asciiTheme="minorEastAsia" w:hAnsiTheme="minorEastAsia" w:cs="宋体" w:hint="eastAsia"/>
          <w:color w:val="444444"/>
          <w:kern w:val="0"/>
          <w:sz w:val="24"/>
        </w:rPr>
        <w:t>本项目不接受任何形式的联合体投标。</w:t>
      </w:r>
    </w:p>
    <w:p w:rsidR="006C5F61" w:rsidRPr="007D5780" w:rsidRDefault="006C5F61" w:rsidP="007D5780">
      <w:pPr>
        <w:widowControl/>
        <w:spacing w:before="60" w:after="60" w:line="360" w:lineRule="auto"/>
        <w:ind w:left="707" w:hanging="392"/>
        <w:jc w:val="left"/>
        <w:rPr>
          <w:rFonts w:asciiTheme="minorEastAsia" w:hAnsiTheme="minorEastAsia" w:cs="宋体"/>
          <w:color w:val="444444"/>
          <w:kern w:val="0"/>
          <w:sz w:val="24"/>
        </w:rPr>
      </w:pPr>
      <w:r>
        <w:rPr>
          <w:rFonts w:asciiTheme="minorEastAsia" w:hAnsiTheme="minorEastAsia" w:cs="宋体" w:hint="eastAsia"/>
          <w:color w:val="444444"/>
          <w:kern w:val="0"/>
          <w:sz w:val="24"/>
        </w:rPr>
        <w:t>6．</w:t>
      </w:r>
      <w:r w:rsidRPr="006C5F61">
        <w:rPr>
          <w:rFonts w:asciiTheme="minorEastAsia" w:hAnsiTheme="minorEastAsia" w:cs="宋体" w:hint="eastAsia"/>
          <w:color w:val="444444"/>
          <w:kern w:val="0"/>
          <w:sz w:val="24"/>
        </w:rPr>
        <w:t>本次招标采用竞价模式</w:t>
      </w:r>
      <w:r>
        <w:rPr>
          <w:rFonts w:asciiTheme="minorEastAsia" w:hAnsiTheme="minorEastAsia" w:cs="宋体" w:hint="eastAsia"/>
          <w:color w:val="444444"/>
          <w:kern w:val="0"/>
          <w:sz w:val="24"/>
        </w:rPr>
        <w:t>。</w:t>
      </w:r>
    </w:p>
    <w:p w:rsidR="00764186" w:rsidRPr="00DE7D05" w:rsidRDefault="00764186" w:rsidP="00764186">
      <w:pPr>
        <w:widowControl/>
        <w:rPr>
          <w:rFonts w:asciiTheme="minorEastAsia" w:hAnsiTheme="minorEastAsia" w:cs="宋体"/>
          <w:b/>
          <w:bCs/>
          <w:kern w:val="0"/>
          <w:sz w:val="30"/>
          <w:szCs w:val="30"/>
        </w:rPr>
      </w:pPr>
    </w:p>
    <w:p w:rsidR="0033596B" w:rsidRDefault="0033596B" w:rsidP="00EF7FD1">
      <w:pPr>
        <w:widowControl/>
        <w:jc w:val="center"/>
        <w:rPr>
          <w:rFonts w:ascii="宋体" w:hAnsi="宋体" w:cs="宋体"/>
          <w:b/>
          <w:bCs/>
          <w:color w:val="FF0000"/>
          <w:kern w:val="0"/>
          <w:sz w:val="24"/>
          <w:szCs w:val="18"/>
        </w:rPr>
      </w:pPr>
    </w:p>
    <w:p w:rsidR="00CF1402" w:rsidRDefault="00764186" w:rsidP="00EF7FD1">
      <w:pPr>
        <w:widowControl/>
        <w:jc w:val="center"/>
        <w:rPr>
          <w:rFonts w:ascii="宋体" w:hAnsi="宋体" w:cs="宋体"/>
          <w:b/>
          <w:bCs/>
          <w:kern w:val="0"/>
          <w:sz w:val="30"/>
          <w:szCs w:val="30"/>
        </w:rPr>
      </w:pPr>
      <w:r>
        <w:rPr>
          <w:rFonts w:ascii="宋体" w:hAnsi="宋体" w:cs="宋体" w:hint="eastAsia"/>
          <w:b/>
          <w:bCs/>
          <w:kern w:val="0"/>
          <w:sz w:val="30"/>
          <w:szCs w:val="30"/>
        </w:rPr>
        <w:t>二．</w:t>
      </w:r>
      <w:r w:rsidR="006A0AE2" w:rsidRPr="00764186">
        <w:rPr>
          <w:rFonts w:ascii="宋体" w:hAnsi="宋体" w:cs="宋体" w:hint="eastAsia"/>
          <w:b/>
          <w:bCs/>
          <w:kern w:val="0"/>
          <w:sz w:val="30"/>
          <w:szCs w:val="30"/>
        </w:rPr>
        <w:t>投标人供货能力</w:t>
      </w:r>
      <w:r w:rsidR="0036306B" w:rsidRPr="00764186">
        <w:rPr>
          <w:rFonts w:ascii="宋体" w:hAnsi="宋体" w:cs="宋体" w:hint="eastAsia"/>
          <w:b/>
          <w:bCs/>
          <w:kern w:val="0"/>
          <w:sz w:val="30"/>
          <w:szCs w:val="30"/>
        </w:rPr>
        <w:t>及</w:t>
      </w:r>
      <w:r w:rsidR="00B108BA" w:rsidRPr="00764186">
        <w:rPr>
          <w:rFonts w:ascii="宋体" w:hAnsi="宋体" w:cs="宋体" w:hint="eastAsia"/>
          <w:b/>
          <w:bCs/>
          <w:kern w:val="0"/>
          <w:sz w:val="30"/>
          <w:szCs w:val="30"/>
        </w:rPr>
        <w:t>产品性能</w:t>
      </w:r>
      <w:r w:rsidR="005B2DD0" w:rsidRPr="00764186">
        <w:rPr>
          <w:rFonts w:ascii="宋体" w:hAnsi="宋体" w:cs="宋体" w:hint="eastAsia"/>
          <w:b/>
          <w:bCs/>
          <w:kern w:val="0"/>
          <w:sz w:val="30"/>
          <w:szCs w:val="30"/>
        </w:rPr>
        <w:t>评定</w:t>
      </w:r>
      <w:r w:rsidR="008F62A9" w:rsidRPr="00764186">
        <w:rPr>
          <w:rFonts w:ascii="宋体" w:hAnsi="宋体" w:cs="宋体" w:hint="eastAsia"/>
          <w:b/>
          <w:bCs/>
          <w:kern w:val="0"/>
          <w:sz w:val="30"/>
          <w:szCs w:val="30"/>
        </w:rPr>
        <w:t>标准</w:t>
      </w:r>
    </w:p>
    <w:p w:rsidR="00111D54" w:rsidRPr="00CF1402" w:rsidRDefault="00D82238" w:rsidP="00CF1402">
      <w:pPr>
        <w:widowControl/>
        <w:jc w:val="center"/>
        <w:rPr>
          <w:rFonts w:ascii="宋体" w:hAnsi="宋体" w:cs="宋体"/>
          <w:b/>
          <w:bCs/>
          <w:color w:val="FF0000"/>
          <w:kern w:val="0"/>
          <w:sz w:val="24"/>
        </w:rPr>
      </w:pPr>
      <w:r w:rsidRPr="00CF1402">
        <w:rPr>
          <w:rFonts w:ascii="宋体" w:hAnsi="宋体" w:cs="宋体" w:hint="eastAsia"/>
          <w:b/>
          <w:bCs/>
          <w:kern w:val="0"/>
          <w:sz w:val="24"/>
        </w:rPr>
        <w:t>（</w:t>
      </w:r>
      <w:r w:rsidR="00203EEF" w:rsidRPr="00CF1402">
        <w:rPr>
          <w:rFonts w:ascii="宋体" w:hAnsi="宋体" w:cs="宋体" w:hint="eastAsia"/>
          <w:b/>
          <w:bCs/>
          <w:kern w:val="0"/>
          <w:sz w:val="24"/>
        </w:rPr>
        <w:t>资质要求满足6项及以上不作废标项</w:t>
      </w:r>
      <w:r w:rsidR="00CF1402" w:rsidRPr="00CF1402">
        <w:rPr>
          <w:rFonts w:ascii="宋体" w:hAnsi="宋体" w:cs="宋体" w:hint="eastAsia"/>
          <w:b/>
          <w:bCs/>
          <w:kern w:val="0"/>
          <w:sz w:val="24"/>
        </w:rPr>
        <w:t>，若无法达到则认定为不具备供货能力</w:t>
      </w:r>
      <w:r w:rsidRPr="00CF1402">
        <w:rPr>
          <w:rFonts w:ascii="宋体" w:hAnsi="宋体" w:cs="宋体" w:hint="eastAsia"/>
          <w:b/>
          <w:bCs/>
          <w:kern w:val="0"/>
          <w:sz w:val="24"/>
        </w:rPr>
        <w:t>）</w:t>
      </w:r>
    </w:p>
    <w:p w:rsidR="00111D54" w:rsidRDefault="00111D54">
      <w:pPr>
        <w:widowControl/>
        <w:jc w:val="center"/>
        <w:rPr>
          <w:rFonts w:ascii="宋体" w:hAnsi="宋体" w:cs="宋体"/>
          <w:b/>
          <w:bCs/>
          <w:color w:val="FF0000"/>
          <w:kern w:val="0"/>
          <w:sz w:val="24"/>
          <w:szCs w:val="18"/>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433"/>
        <w:gridCol w:w="6125"/>
      </w:tblGrid>
      <w:tr w:rsidR="00111D54" w:rsidRPr="00DE7D05" w:rsidTr="007E6470">
        <w:trPr>
          <w:trHeight w:val="270"/>
          <w:jc w:val="center"/>
        </w:trPr>
        <w:tc>
          <w:tcPr>
            <w:tcW w:w="1375" w:type="dxa"/>
            <w:shd w:val="clear" w:color="000000" w:fill="A6A6A6"/>
            <w:vAlign w:val="center"/>
          </w:tcPr>
          <w:p w:rsidR="00111D54" w:rsidRPr="00DE7D05" w:rsidRDefault="00111D54" w:rsidP="00DE7D05">
            <w:pPr>
              <w:widowControl/>
              <w:spacing w:line="360" w:lineRule="auto"/>
              <w:jc w:val="center"/>
              <w:rPr>
                <w:rFonts w:ascii="宋体" w:eastAsia="宋体" w:hAnsi="宋体" w:cs="宋体"/>
                <w:b/>
                <w:bCs/>
                <w:kern w:val="0"/>
                <w:sz w:val="24"/>
              </w:rPr>
            </w:pPr>
          </w:p>
        </w:tc>
        <w:tc>
          <w:tcPr>
            <w:tcW w:w="1433" w:type="dxa"/>
            <w:shd w:val="clear" w:color="000000" w:fill="A6A6A6"/>
            <w:vAlign w:val="center"/>
          </w:tcPr>
          <w:p w:rsidR="00111D54" w:rsidRPr="00DE7D05" w:rsidRDefault="00AC3821" w:rsidP="00DE7D05">
            <w:pPr>
              <w:widowControl/>
              <w:spacing w:line="360" w:lineRule="auto"/>
              <w:jc w:val="center"/>
              <w:rPr>
                <w:rFonts w:ascii="宋体" w:eastAsia="宋体" w:hAnsi="宋体" w:cs="宋体"/>
                <w:b/>
                <w:bCs/>
                <w:kern w:val="0"/>
                <w:sz w:val="24"/>
              </w:rPr>
            </w:pPr>
            <w:r w:rsidRPr="00DE7D05">
              <w:rPr>
                <w:rFonts w:ascii="宋体" w:eastAsia="宋体" w:hAnsi="宋体" w:cs="宋体" w:hint="eastAsia"/>
                <w:b/>
                <w:bCs/>
                <w:kern w:val="0"/>
                <w:sz w:val="24"/>
              </w:rPr>
              <w:t>细则</w:t>
            </w:r>
          </w:p>
        </w:tc>
        <w:tc>
          <w:tcPr>
            <w:tcW w:w="6125" w:type="dxa"/>
            <w:shd w:val="clear" w:color="000000" w:fill="A6A6A6"/>
            <w:vAlign w:val="center"/>
          </w:tcPr>
          <w:p w:rsidR="00111D54" w:rsidRPr="00DE7D05" w:rsidRDefault="00AC3821" w:rsidP="00DE7D05">
            <w:pPr>
              <w:widowControl/>
              <w:spacing w:line="360" w:lineRule="auto"/>
              <w:jc w:val="center"/>
              <w:rPr>
                <w:rFonts w:ascii="宋体" w:eastAsia="宋体" w:hAnsi="宋体" w:cs="宋体"/>
                <w:b/>
                <w:bCs/>
                <w:kern w:val="0"/>
                <w:sz w:val="24"/>
              </w:rPr>
            </w:pPr>
            <w:r w:rsidRPr="00DE7D05">
              <w:rPr>
                <w:rFonts w:ascii="宋体" w:eastAsia="宋体" w:hAnsi="宋体" w:cs="宋体" w:hint="eastAsia"/>
                <w:b/>
                <w:bCs/>
                <w:kern w:val="0"/>
                <w:sz w:val="24"/>
              </w:rPr>
              <w:t>细则内容</w:t>
            </w:r>
          </w:p>
        </w:tc>
      </w:tr>
      <w:tr w:rsidR="00111D54" w:rsidRPr="00DE7D05" w:rsidTr="007E6470">
        <w:trPr>
          <w:trHeight w:val="734"/>
          <w:jc w:val="center"/>
        </w:trPr>
        <w:tc>
          <w:tcPr>
            <w:tcW w:w="1375" w:type="dxa"/>
            <w:vMerge w:val="restart"/>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AC3821" w:rsidP="00DE7D05">
            <w:pPr>
              <w:widowControl/>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资质要求</w:t>
            </w:r>
          </w:p>
        </w:tc>
        <w:tc>
          <w:tcPr>
            <w:tcW w:w="1433" w:type="dxa"/>
            <w:vMerge w:val="restart"/>
            <w:shd w:val="clear" w:color="auto" w:fill="auto"/>
            <w:vAlign w:val="center"/>
          </w:tcPr>
          <w:p w:rsidR="00111D54" w:rsidRPr="00DE7D05" w:rsidRDefault="00AC3821" w:rsidP="00DE7D05">
            <w:pPr>
              <w:spacing w:line="360" w:lineRule="auto"/>
              <w:jc w:val="center"/>
              <w:rPr>
                <w:rFonts w:ascii="宋体" w:eastAsia="宋体" w:hAnsi="宋体"/>
                <w:b/>
                <w:color w:val="FF0000"/>
                <w:sz w:val="24"/>
              </w:rPr>
            </w:pPr>
            <w:r w:rsidRPr="00DE7D05">
              <w:rPr>
                <w:rFonts w:ascii="宋体" w:eastAsia="宋体" w:hAnsi="宋体" w:cs="宋体" w:hint="eastAsia"/>
                <w:b/>
                <w:color w:val="FF0000"/>
                <w:kern w:val="0"/>
                <w:sz w:val="24"/>
              </w:rPr>
              <w:lastRenderedPageBreak/>
              <w:t>公司资质要求</w:t>
            </w: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bookmarkStart w:id="1" w:name="_Hlk520192661"/>
            <w:r w:rsidRPr="00DE7D05">
              <w:rPr>
                <w:rFonts w:ascii="宋体" w:eastAsia="宋体" w:hAnsi="宋体" w:cs="宋体" w:hint="eastAsia"/>
                <w:b/>
                <w:color w:val="FF0000"/>
                <w:kern w:val="0"/>
                <w:sz w:val="24"/>
              </w:rPr>
              <w:t>1</w:t>
            </w:r>
            <w:r w:rsidRPr="00DE7D05">
              <w:rPr>
                <w:rFonts w:ascii="宋体" w:eastAsia="宋体" w:hAnsi="宋体" w:cs="宋体"/>
                <w:b/>
                <w:color w:val="FF0000"/>
                <w:kern w:val="0"/>
                <w:sz w:val="24"/>
              </w:rPr>
              <w:t>.</w:t>
            </w:r>
            <w:r w:rsidR="00AC3821" w:rsidRPr="00DE7D05">
              <w:rPr>
                <w:rFonts w:ascii="宋体" w:eastAsia="宋体" w:hAnsi="宋体" w:cs="宋体" w:hint="eastAsia"/>
                <w:b/>
                <w:color w:val="FF0000"/>
                <w:kern w:val="0"/>
                <w:sz w:val="24"/>
              </w:rPr>
              <w:t>具备</w:t>
            </w:r>
            <w:r w:rsidR="006A0AE2" w:rsidRPr="00DE7D05">
              <w:rPr>
                <w:rFonts w:ascii="宋体" w:eastAsia="宋体" w:hAnsi="宋体" w:cs="宋体" w:hint="eastAsia"/>
                <w:b/>
                <w:color w:val="FF0000"/>
                <w:kern w:val="0"/>
                <w:sz w:val="24"/>
              </w:rPr>
              <w:t>信息</w:t>
            </w:r>
            <w:r w:rsidR="00AC3821" w:rsidRPr="00DE7D05">
              <w:rPr>
                <w:rFonts w:ascii="宋体" w:eastAsia="宋体" w:hAnsi="宋体" w:cs="宋体" w:hint="eastAsia"/>
                <w:b/>
                <w:color w:val="FF0000"/>
                <w:kern w:val="0"/>
                <w:sz w:val="24"/>
              </w:rPr>
              <w:t>系统集成</w:t>
            </w:r>
            <w:r w:rsidR="006A0AE2" w:rsidRPr="00DE7D05">
              <w:rPr>
                <w:rFonts w:ascii="宋体" w:eastAsia="宋体" w:hAnsi="宋体" w:cs="宋体" w:hint="eastAsia"/>
                <w:b/>
                <w:color w:val="FF0000"/>
                <w:kern w:val="0"/>
                <w:sz w:val="24"/>
              </w:rPr>
              <w:t>及服务</w:t>
            </w:r>
            <w:r w:rsidR="00AC3821" w:rsidRPr="00DE7D05">
              <w:rPr>
                <w:rFonts w:ascii="宋体" w:eastAsia="宋体" w:hAnsi="宋体" w:cs="宋体" w:hint="eastAsia"/>
                <w:b/>
                <w:color w:val="FF0000"/>
                <w:kern w:val="0"/>
                <w:sz w:val="24"/>
              </w:rPr>
              <w:t>资质</w:t>
            </w:r>
            <w:bookmarkEnd w:id="1"/>
            <w:r w:rsidR="00EF7FD1" w:rsidRPr="00DE7D05">
              <w:rPr>
                <w:rFonts w:ascii="宋体" w:eastAsia="宋体" w:hAnsi="宋体" w:cs="宋体" w:hint="eastAsia"/>
                <w:b/>
                <w:color w:val="FF0000"/>
                <w:kern w:val="0"/>
                <w:sz w:val="24"/>
              </w:rPr>
              <w:t>，提供证书</w:t>
            </w:r>
            <w:r w:rsidR="006A0AE2" w:rsidRPr="00DE7D05">
              <w:rPr>
                <w:rFonts w:ascii="宋体" w:eastAsia="宋体" w:hAnsi="宋体" w:cs="宋体" w:hint="eastAsia"/>
                <w:b/>
                <w:color w:val="FF0000"/>
                <w:kern w:val="0"/>
                <w:sz w:val="24"/>
              </w:rPr>
              <w:t>原件</w:t>
            </w:r>
          </w:p>
        </w:tc>
      </w:tr>
      <w:tr w:rsidR="00111D54" w:rsidRPr="00DE7D05" w:rsidTr="007E6470">
        <w:trPr>
          <w:trHeight w:val="734"/>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vMerge/>
            <w:shd w:val="clear" w:color="auto" w:fill="auto"/>
            <w:vAlign w:val="center"/>
          </w:tcPr>
          <w:p w:rsidR="00111D54" w:rsidRPr="00DE7D05" w:rsidRDefault="00111D54" w:rsidP="00DE7D05">
            <w:pPr>
              <w:spacing w:line="360" w:lineRule="auto"/>
              <w:jc w:val="center"/>
              <w:rPr>
                <w:rFonts w:ascii="宋体" w:eastAsia="宋体" w:hAnsi="宋体" w:cs="宋体"/>
                <w:color w:val="70AD47" w:themeColor="accent6"/>
                <w:kern w:val="0"/>
                <w:sz w:val="24"/>
              </w:rPr>
            </w:pP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2</w:t>
            </w:r>
            <w:r w:rsidRPr="00DE7D05">
              <w:rPr>
                <w:rFonts w:ascii="宋体" w:eastAsia="宋体" w:hAnsi="宋体" w:cs="宋体"/>
                <w:b/>
                <w:color w:val="FF0000"/>
                <w:kern w:val="0"/>
                <w:sz w:val="24"/>
              </w:rPr>
              <w:t>.</w:t>
            </w:r>
            <w:r w:rsidR="00AC3821" w:rsidRPr="00DE7D05">
              <w:rPr>
                <w:rFonts w:ascii="宋体" w:eastAsia="宋体" w:hAnsi="宋体" w:cs="宋体" w:hint="eastAsia"/>
                <w:b/>
                <w:color w:val="FF0000"/>
                <w:kern w:val="0"/>
                <w:sz w:val="24"/>
              </w:rPr>
              <w:t>具备软件企业资质</w:t>
            </w:r>
            <w:r w:rsidR="00EF7FD1" w:rsidRPr="00DE7D05">
              <w:rPr>
                <w:rFonts w:ascii="宋体" w:eastAsia="宋体" w:hAnsi="宋体" w:cs="宋体" w:hint="eastAsia"/>
                <w:b/>
                <w:color w:val="FF0000"/>
                <w:kern w:val="0"/>
                <w:sz w:val="24"/>
              </w:rPr>
              <w:t>，提供证书</w:t>
            </w:r>
            <w:r w:rsidR="00276631" w:rsidRPr="00DE7D05">
              <w:rPr>
                <w:rFonts w:ascii="宋体" w:eastAsia="宋体" w:hAnsi="宋体" w:cs="宋体" w:hint="eastAsia"/>
                <w:b/>
                <w:color w:val="FF0000"/>
                <w:kern w:val="0"/>
                <w:sz w:val="24"/>
              </w:rPr>
              <w:t>原件</w:t>
            </w:r>
          </w:p>
        </w:tc>
      </w:tr>
      <w:tr w:rsidR="00111D54" w:rsidRPr="00DE7D05" w:rsidTr="007E6470">
        <w:trPr>
          <w:trHeight w:val="734"/>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vMerge/>
            <w:shd w:val="clear" w:color="auto" w:fill="auto"/>
            <w:vAlign w:val="center"/>
          </w:tcPr>
          <w:p w:rsidR="00111D54" w:rsidRPr="00DE7D05" w:rsidRDefault="00111D54" w:rsidP="00DE7D05">
            <w:pPr>
              <w:spacing w:line="360" w:lineRule="auto"/>
              <w:jc w:val="center"/>
              <w:rPr>
                <w:rFonts w:ascii="宋体" w:eastAsia="宋体" w:hAnsi="宋体" w:cs="宋体"/>
                <w:color w:val="70AD47" w:themeColor="accent6"/>
                <w:kern w:val="0"/>
                <w:sz w:val="24"/>
              </w:rPr>
            </w:pP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3</w:t>
            </w:r>
            <w:r w:rsidRPr="00DE7D05">
              <w:rPr>
                <w:rFonts w:ascii="宋体" w:eastAsia="宋体" w:hAnsi="宋体" w:cs="宋体"/>
                <w:b/>
                <w:color w:val="FF0000"/>
                <w:kern w:val="0"/>
                <w:sz w:val="24"/>
              </w:rPr>
              <w:t>.</w:t>
            </w:r>
            <w:r w:rsidR="00EF7FD1" w:rsidRPr="00DE7D05">
              <w:rPr>
                <w:rFonts w:ascii="宋体" w:eastAsia="宋体" w:hAnsi="宋体" w:cs="宋体" w:hint="eastAsia"/>
                <w:b/>
                <w:color w:val="FF0000"/>
                <w:kern w:val="0"/>
                <w:sz w:val="24"/>
              </w:rPr>
              <w:t>具备乙级及以上测绘资质，提供证书</w:t>
            </w:r>
            <w:r w:rsidR="00AC3821" w:rsidRPr="00DE7D05">
              <w:rPr>
                <w:rFonts w:ascii="宋体" w:eastAsia="宋体" w:hAnsi="宋体" w:cs="宋体" w:hint="eastAsia"/>
                <w:b/>
                <w:color w:val="FF0000"/>
                <w:kern w:val="0"/>
                <w:sz w:val="24"/>
              </w:rPr>
              <w:t>原件</w:t>
            </w:r>
          </w:p>
        </w:tc>
      </w:tr>
      <w:tr w:rsidR="00111D54" w:rsidRPr="00DE7D05" w:rsidTr="007E6470">
        <w:trPr>
          <w:trHeight w:val="734"/>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vMerge/>
            <w:shd w:val="clear" w:color="auto" w:fill="auto"/>
            <w:vAlign w:val="center"/>
          </w:tcPr>
          <w:p w:rsidR="00111D54" w:rsidRPr="00DE7D05" w:rsidRDefault="00111D54" w:rsidP="00DE7D05">
            <w:pPr>
              <w:spacing w:line="360" w:lineRule="auto"/>
              <w:jc w:val="center"/>
              <w:rPr>
                <w:rFonts w:ascii="宋体" w:eastAsia="宋体" w:hAnsi="宋体" w:cs="宋体"/>
                <w:color w:val="70AD47" w:themeColor="accent6"/>
                <w:kern w:val="0"/>
                <w:sz w:val="24"/>
              </w:rPr>
            </w:pP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4</w:t>
            </w:r>
            <w:r w:rsidRPr="00DE7D05">
              <w:rPr>
                <w:rFonts w:ascii="宋体" w:eastAsia="宋体" w:hAnsi="宋体" w:cs="宋体"/>
                <w:b/>
                <w:color w:val="FF0000"/>
                <w:kern w:val="0"/>
                <w:sz w:val="24"/>
              </w:rPr>
              <w:t>.</w:t>
            </w:r>
            <w:r w:rsidR="00AC3821" w:rsidRPr="00DE7D05">
              <w:rPr>
                <w:rFonts w:ascii="宋体" w:eastAsia="宋体" w:hAnsi="宋体" w:cs="宋体" w:hint="eastAsia"/>
                <w:b/>
                <w:color w:val="FF0000"/>
                <w:kern w:val="0"/>
                <w:sz w:val="24"/>
              </w:rPr>
              <w:t>是高新技术企业</w:t>
            </w:r>
            <w:r w:rsidR="00EF7FD1" w:rsidRPr="00DE7D05">
              <w:rPr>
                <w:rFonts w:ascii="宋体" w:eastAsia="宋体" w:hAnsi="宋体" w:cs="宋体" w:hint="eastAsia"/>
                <w:b/>
                <w:color w:val="FF0000"/>
                <w:kern w:val="0"/>
                <w:sz w:val="24"/>
              </w:rPr>
              <w:t>，提供证书</w:t>
            </w:r>
            <w:r w:rsidR="00825070" w:rsidRPr="00DE7D05">
              <w:rPr>
                <w:rFonts w:ascii="宋体" w:eastAsia="宋体" w:hAnsi="宋体" w:cs="宋体" w:hint="eastAsia"/>
                <w:b/>
                <w:color w:val="FF0000"/>
                <w:kern w:val="0"/>
                <w:sz w:val="24"/>
              </w:rPr>
              <w:t>原件</w:t>
            </w:r>
          </w:p>
        </w:tc>
      </w:tr>
      <w:tr w:rsidR="00111D54" w:rsidRPr="00DE7D05" w:rsidTr="007E6470">
        <w:trPr>
          <w:trHeight w:val="734"/>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vMerge/>
            <w:shd w:val="clear" w:color="auto" w:fill="auto"/>
            <w:vAlign w:val="center"/>
          </w:tcPr>
          <w:p w:rsidR="00111D54" w:rsidRPr="00DE7D05" w:rsidRDefault="00111D54" w:rsidP="00DE7D05">
            <w:pPr>
              <w:spacing w:line="360" w:lineRule="auto"/>
              <w:jc w:val="center"/>
              <w:rPr>
                <w:rFonts w:ascii="宋体" w:eastAsia="宋体" w:hAnsi="宋体" w:cs="宋体"/>
                <w:color w:val="70AD47" w:themeColor="accent6"/>
                <w:kern w:val="0"/>
                <w:sz w:val="24"/>
              </w:rPr>
            </w:pP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5</w:t>
            </w:r>
            <w:r w:rsidRPr="00DE7D05">
              <w:rPr>
                <w:rFonts w:ascii="宋体" w:eastAsia="宋体" w:hAnsi="宋体" w:cs="宋体"/>
                <w:b/>
                <w:color w:val="FF0000"/>
                <w:kern w:val="0"/>
                <w:sz w:val="24"/>
              </w:rPr>
              <w:t>.</w:t>
            </w:r>
            <w:r w:rsidR="00AC3821" w:rsidRPr="00DE7D05">
              <w:rPr>
                <w:rFonts w:ascii="宋体" w:eastAsia="宋体" w:hAnsi="宋体" w:cs="宋体" w:hint="eastAsia"/>
                <w:b/>
                <w:color w:val="FF0000"/>
                <w:kern w:val="0"/>
                <w:sz w:val="24"/>
              </w:rPr>
              <w:t>拥有ISO9001质量管理体系认证证书</w:t>
            </w:r>
            <w:r w:rsidR="00EF7FD1" w:rsidRPr="00DE7D05">
              <w:rPr>
                <w:rFonts w:ascii="宋体" w:eastAsia="宋体" w:hAnsi="宋体" w:cs="宋体" w:hint="eastAsia"/>
                <w:b/>
                <w:color w:val="FF0000"/>
                <w:kern w:val="0"/>
                <w:sz w:val="24"/>
              </w:rPr>
              <w:t>，提供证书</w:t>
            </w:r>
            <w:r w:rsidR="005B2DD0" w:rsidRPr="00DE7D05">
              <w:rPr>
                <w:rFonts w:ascii="宋体" w:eastAsia="宋体" w:hAnsi="宋体" w:cs="宋体" w:hint="eastAsia"/>
                <w:b/>
                <w:color w:val="FF0000"/>
                <w:kern w:val="0"/>
                <w:sz w:val="24"/>
              </w:rPr>
              <w:t>原件</w:t>
            </w:r>
          </w:p>
        </w:tc>
      </w:tr>
      <w:tr w:rsidR="00111D54" w:rsidRPr="00DE7D05" w:rsidTr="007E6470">
        <w:trPr>
          <w:trHeight w:val="655"/>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shd w:val="clear" w:color="auto" w:fill="auto"/>
            <w:vAlign w:val="center"/>
          </w:tcPr>
          <w:p w:rsidR="00111D54" w:rsidRPr="00DE7D05" w:rsidRDefault="00AC3821" w:rsidP="00DE7D05">
            <w:pPr>
              <w:spacing w:line="360" w:lineRule="auto"/>
              <w:jc w:val="center"/>
              <w:rPr>
                <w:rFonts w:ascii="宋体" w:eastAsia="宋体" w:hAnsi="宋体" w:cs="宋体"/>
                <w:b/>
                <w:color w:val="FF0000"/>
                <w:kern w:val="0"/>
                <w:sz w:val="24"/>
              </w:rPr>
            </w:pPr>
            <w:r w:rsidRPr="00DE7D05">
              <w:rPr>
                <w:rFonts w:ascii="宋体" w:eastAsia="宋体" w:hAnsi="宋体" w:cs="宋体" w:hint="eastAsia"/>
                <w:b/>
                <w:color w:val="FF0000"/>
                <w:kern w:val="0"/>
                <w:sz w:val="24"/>
              </w:rPr>
              <w:t>知识产权要求</w:t>
            </w: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6</w:t>
            </w:r>
            <w:r w:rsidRPr="00DE7D05">
              <w:rPr>
                <w:rFonts w:ascii="宋体" w:eastAsia="宋体" w:hAnsi="宋体" w:cs="宋体"/>
                <w:b/>
                <w:color w:val="FF0000"/>
                <w:kern w:val="0"/>
                <w:sz w:val="24"/>
              </w:rPr>
              <w:t>.</w:t>
            </w:r>
            <w:r w:rsidR="00D14083" w:rsidRPr="00DE7D05">
              <w:rPr>
                <w:rFonts w:ascii="宋体" w:eastAsia="宋体" w:hAnsi="宋体" w:cs="宋体" w:hint="eastAsia"/>
                <w:b/>
                <w:color w:val="FF0000"/>
                <w:kern w:val="0"/>
                <w:sz w:val="24"/>
              </w:rPr>
              <w:t>拥有</w:t>
            </w:r>
            <w:r w:rsidR="00CF4C92" w:rsidRPr="00DE7D05">
              <w:rPr>
                <w:rFonts w:ascii="宋体" w:eastAsia="宋体" w:hAnsi="宋体" w:cs="宋体" w:hint="eastAsia"/>
                <w:b/>
                <w:color w:val="FF0000"/>
                <w:kern w:val="0"/>
                <w:sz w:val="24"/>
              </w:rPr>
              <w:t>应急图文一体化系统计算机软件著作权</w:t>
            </w:r>
            <w:r w:rsidR="00EF7FD1" w:rsidRPr="00DE7D05">
              <w:rPr>
                <w:rFonts w:ascii="宋体" w:eastAsia="宋体" w:hAnsi="宋体" w:cs="宋体" w:hint="eastAsia"/>
                <w:b/>
                <w:color w:val="FF0000"/>
                <w:kern w:val="0"/>
                <w:sz w:val="24"/>
              </w:rPr>
              <w:t>，提供证书原件</w:t>
            </w:r>
          </w:p>
        </w:tc>
      </w:tr>
      <w:tr w:rsidR="00111D54" w:rsidRPr="00DE7D05" w:rsidTr="007E6470">
        <w:trPr>
          <w:trHeight w:val="655"/>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b/>
                <w:color w:val="FF0000"/>
                <w:kern w:val="0"/>
                <w:sz w:val="24"/>
              </w:rPr>
            </w:pPr>
            <w:r w:rsidRPr="00DE7D05">
              <w:rPr>
                <w:rFonts w:ascii="宋体" w:eastAsia="宋体" w:hAnsi="宋体" w:cs="宋体" w:hint="eastAsia"/>
                <w:b/>
                <w:color w:val="FF0000"/>
                <w:kern w:val="0"/>
                <w:sz w:val="24"/>
              </w:rPr>
              <w:t>业绩要求</w:t>
            </w:r>
          </w:p>
        </w:tc>
        <w:tc>
          <w:tcPr>
            <w:tcW w:w="6125" w:type="dxa"/>
            <w:shd w:val="clear" w:color="auto" w:fill="auto"/>
            <w:vAlign w:val="center"/>
          </w:tcPr>
          <w:p w:rsidR="00111D54" w:rsidRPr="00DE7D05" w:rsidRDefault="00203EEF" w:rsidP="00DE7D05">
            <w:pPr>
              <w:widowControl/>
              <w:spacing w:line="360" w:lineRule="auto"/>
              <w:rPr>
                <w:rFonts w:ascii="宋体" w:eastAsia="宋体" w:hAnsi="宋体" w:cs="宋体"/>
                <w:b/>
                <w:color w:val="FF0000"/>
                <w:kern w:val="0"/>
                <w:sz w:val="24"/>
              </w:rPr>
            </w:pPr>
            <w:r w:rsidRPr="00DE7D05">
              <w:rPr>
                <w:rFonts w:ascii="宋体" w:eastAsia="宋体" w:hAnsi="宋体" w:hint="eastAsia"/>
                <w:b/>
                <w:color w:val="FF0000"/>
                <w:sz w:val="24"/>
              </w:rPr>
              <w:t>7</w:t>
            </w:r>
            <w:r w:rsidRPr="00DE7D05">
              <w:rPr>
                <w:rFonts w:ascii="宋体" w:eastAsia="宋体" w:hAnsi="宋体"/>
                <w:b/>
                <w:color w:val="FF0000"/>
                <w:sz w:val="24"/>
              </w:rPr>
              <w:t>.</w:t>
            </w:r>
            <w:r w:rsidR="007416D8" w:rsidRPr="00DE7D05">
              <w:rPr>
                <w:rFonts w:ascii="宋体" w:eastAsia="宋体" w:hAnsi="宋体" w:hint="eastAsia"/>
                <w:b/>
                <w:color w:val="FF0000"/>
                <w:sz w:val="24"/>
              </w:rPr>
              <w:t>至少具有一项</w:t>
            </w:r>
            <w:r w:rsidR="007C7554" w:rsidRPr="00DE7D05">
              <w:rPr>
                <w:rFonts w:ascii="宋体" w:eastAsia="宋体" w:hAnsi="宋体" w:hint="eastAsia"/>
                <w:b/>
                <w:color w:val="FF0000"/>
                <w:sz w:val="24"/>
              </w:rPr>
              <w:t>8级及以上消防等级的民航机场已完工的</w:t>
            </w:r>
            <w:r w:rsidR="007C7554" w:rsidRPr="00DE7D05">
              <w:rPr>
                <w:rFonts w:ascii="宋体" w:eastAsia="宋体" w:hAnsi="宋体" w:cs="宋体" w:hint="eastAsia"/>
                <w:b/>
                <w:color w:val="FF0000"/>
                <w:kern w:val="0"/>
                <w:sz w:val="24"/>
              </w:rPr>
              <w:t>火警图文一体化系统业绩</w:t>
            </w:r>
            <w:r w:rsidR="00AC3821" w:rsidRPr="00DE7D05">
              <w:rPr>
                <w:rFonts w:ascii="宋体" w:eastAsia="宋体" w:hAnsi="宋体" w:hint="eastAsia"/>
                <w:b/>
                <w:color w:val="FF0000"/>
                <w:sz w:val="24"/>
              </w:rPr>
              <w:t>（</w:t>
            </w:r>
            <w:r w:rsidR="007C7554" w:rsidRPr="00DE7D05">
              <w:rPr>
                <w:rFonts w:ascii="宋体" w:eastAsia="宋体" w:hAnsi="宋体" w:hint="eastAsia"/>
                <w:b/>
                <w:color w:val="FF0000"/>
                <w:sz w:val="24"/>
              </w:rPr>
              <w:t>要求</w:t>
            </w:r>
            <w:r w:rsidR="007E6470" w:rsidRPr="00DE7D05">
              <w:rPr>
                <w:rFonts w:ascii="宋体" w:eastAsia="宋体" w:hAnsi="宋体" w:hint="eastAsia"/>
                <w:b/>
                <w:color w:val="FF0000"/>
                <w:sz w:val="24"/>
              </w:rPr>
              <w:t>合同签订时间2</w:t>
            </w:r>
            <w:r w:rsidR="007E6470" w:rsidRPr="00DE7D05">
              <w:rPr>
                <w:rFonts w:ascii="宋体" w:eastAsia="宋体" w:hAnsi="宋体"/>
                <w:b/>
                <w:color w:val="FF0000"/>
                <w:sz w:val="24"/>
              </w:rPr>
              <w:t>015</w:t>
            </w:r>
            <w:r w:rsidR="007E6470" w:rsidRPr="00DE7D05">
              <w:rPr>
                <w:rFonts w:ascii="宋体" w:eastAsia="宋体" w:hAnsi="宋体" w:hint="eastAsia"/>
                <w:b/>
                <w:color w:val="FF0000"/>
                <w:sz w:val="24"/>
              </w:rPr>
              <w:t>年1月1日至今，</w:t>
            </w:r>
            <w:r w:rsidR="007C7554" w:rsidRPr="00DE7D05">
              <w:rPr>
                <w:rFonts w:ascii="宋体" w:eastAsia="宋体" w:hAnsi="宋体" w:hint="eastAsia"/>
                <w:b/>
                <w:color w:val="FF0000"/>
                <w:sz w:val="24"/>
              </w:rPr>
              <w:t>合同金额4</w:t>
            </w:r>
            <w:r w:rsidR="007C7554" w:rsidRPr="00DE7D05">
              <w:rPr>
                <w:rFonts w:ascii="宋体" w:eastAsia="宋体" w:hAnsi="宋体"/>
                <w:b/>
                <w:color w:val="FF0000"/>
                <w:sz w:val="24"/>
              </w:rPr>
              <w:t>0</w:t>
            </w:r>
            <w:r w:rsidR="007C7554" w:rsidRPr="00DE7D05">
              <w:rPr>
                <w:rFonts w:ascii="宋体" w:eastAsia="宋体" w:hAnsi="宋体" w:hint="eastAsia"/>
                <w:b/>
                <w:color w:val="FF0000"/>
                <w:sz w:val="24"/>
              </w:rPr>
              <w:t>万及以上，</w:t>
            </w:r>
            <w:r w:rsidR="00AC3821" w:rsidRPr="00DE7D05">
              <w:rPr>
                <w:rFonts w:ascii="宋体" w:eastAsia="宋体" w:hAnsi="宋体" w:hint="eastAsia"/>
                <w:b/>
                <w:color w:val="FF0000"/>
                <w:sz w:val="24"/>
              </w:rPr>
              <w:t>需提供合同原件）</w:t>
            </w:r>
          </w:p>
        </w:tc>
      </w:tr>
      <w:tr w:rsidR="00111D54" w:rsidRPr="00DE7D05" w:rsidTr="007E6470">
        <w:trPr>
          <w:trHeight w:val="655"/>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b/>
                <w:color w:val="FF0000"/>
                <w:kern w:val="0"/>
                <w:sz w:val="24"/>
              </w:rPr>
            </w:pPr>
            <w:r w:rsidRPr="00DE7D05">
              <w:rPr>
                <w:rFonts w:ascii="宋体" w:eastAsia="宋体" w:hAnsi="宋体" w:cs="宋体" w:hint="eastAsia"/>
                <w:b/>
                <w:color w:val="FF0000"/>
                <w:kern w:val="0"/>
                <w:sz w:val="24"/>
              </w:rPr>
              <w:t>人员资质要求</w:t>
            </w:r>
          </w:p>
        </w:tc>
        <w:tc>
          <w:tcPr>
            <w:tcW w:w="6125" w:type="dxa"/>
            <w:shd w:val="clear" w:color="auto" w:fill="auto"/>
            <w:vAlign w:val="center"/>
          </w:tcPr>
          <w:p w:rsidR="00111D54" w:rsidRPr="00DE7D05" w:rsidRDefault="00203EEF" w:rsidP="00DE7D05">
            <w:pPr>
              <w:widowControl/>
              <w:spacing w:line="360" w:lineRule="auto"/>
              <w:rPr>
                <w:rFonts w:ascii="宋体" w:eastAsia="宋体" w:hAnsi="宋体"/>
                <w:b/>
                <w:color w:val="FF0000"/>
                <w:sz w:val="24"/>
              </w:rPr>
            </w:pPr>
            <w:r w:rsidRPr="00DE7D05">
              <w:rPr>
                <w:rFonts w:ascii="宋体" w:eastAsia="宋体" w:hAnsi="宋体" w:hint="eastAsia"/>
                <w:b/>
                <w:color w:val="FF0000"/>
                <w:sz w:val="24"/>
              </w:rPr>
              <w:t>8</w:t>
            </w:r>
            <w:r w:rsidRPr="00DE7D05">
              <w:rPr>
                <w:rFonts w:ascii="宋体" w:eastAsia="宋体" w:hAnsi="宋体"/>
                <w:b/>
                <w:color w:val="FF0000"/>
                <w:sz w:val="24"/>
              </w:rPr>
              <w:t>.</w:t>
            </w:r>
            <w:r w:rsidR="00AC3821" w:rsidRPr="00DE7D05">
              <w:rPr>
                <w:rFonts w:ascii="宋体" w:eastAsia="宋体" w:hAnsi="宋体" w:hint="eastAsia"/>
                <w:b/>
                <w:color w:val="FF0000"/>
                <w:sz w:val="24"/>
              </w:rPr>
              <w:t>提供项目经理证书或信息系统项目管理师证书</w:t>
            </w:r>
          </w:p>
        </w:tc>
      </w:tr>
      <w:tr w:rsidR="00111D54" w:rsidRPr="00DE7D05" w:rsidTr="007E6470">
        <w:trPr>
          <w:trHeight w:val="655"/>
          <w:jc w:val="center"/>
        </w:trPr>
        <w:tc>
          <w:tcPr>
            <w:tcW w:w="1375" w:type="dxa"/>
            <w:vMerge w:val="restart"/>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b/>
                <w:kern w:val="0"/>
                <w:sz w:val="24"/>
              </w:rPr>
              <w:t>系统要求</w:t>
            </w: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kern w:val="0"/>
                <w:sz w:val="24"/>
              </w:rPr>
            </w:pPr>
            <w:r w:rsidRPr="00DE7D05">
              <w:rPr>
                <w:rFonts w:ascii="宋体" w:eastAsia="宋体" w:hAnsi="宋体" w:hint="eastAsia"/>
                <w:sz w:val="24"/>
              </w:rPr>
              <w:lastRenderedPageBreak/>
              <w:t>系统演示要求</w:t>
            </w:r>
          </w:p>
        </w:tc>
        <w:tc>
          <w:tcPr>
            <w:tcW w:w="6125" w:type="dxa"/>
            <w:shd w:val="clear" w:color="auto" w:fill="auto"/>
            <w:vAlign w:val="center"/>
          </w:tcPr>
          <w:p w:rsidR="00111D54" w:rsidRPr="00DE7D05" w:rsidRDefault="00C2739C" w:rsidP="00DE7D05">
            <w:pPr>
              <w:widowControl/>
              <w:spacing w:line="360" w:lineRule="auto"/>
              <w:rPr>
                <w:rFonts w:ascii="宋体" w:eastAsia="宋体" w:hAnsi="宋体"/>
                <w:sz w:val="24"/>
              </w:rPr>
            </w:pPr>
            <w:r>
              <w:rPr>
                <w:rFonts w:ascii="宋体" w:eastAsia="宋体" w:hAnsi="宋体" w:hint="eastAsia"/>
                <w:sz w:val="24"/>
              </w:rPr>
              <w:t>要求</w:t>
            </w:r>
            <w:r w:rsidRPr="00DE7D05">
              <w:rPr>
                <w:rFonts w:ascii="宋体" w:eastAsia="宋体" w:hAnsi="宋体" w:hint="eastAsia"/>
                <w:sz w:val="24"/>
              </w:rPr>
              <w:t>投标人</w:t>
            </w:r>
            <w:r>
              <w:rPr>
                <w:rFonts w:ascii="宋体" w:eastAsia="宋体" w:hAnsi="宋体" w:hint="eastAsia"/>
                <w:sz w:val="24"/>
              </w:rPr>
              <w:t>开标现场</w:t>
            </w:r>
            <w:r w:rsidR="00AC3821" w:rsidRPr="00DE7D05">
              <w:rPr>
                <w:rFonts w:ascii="宋体" w:eastAsia="宋体" w:hAnsi="宋体" w:hint="eastAsia"/>
                <w:sz w:val="24"/>
              </w:rPr>
              <w:t>提供系统原型演示</w:t>
            </w:r>
          </w:p>
        </w:tc>
      </w:tr>
      <w:tr w:rsidR="00111D54" w:rsidRPr="00DE7D05" w:rsidTr="007E6470">
        <w:trPr>
          <w:trHeight w:val="1637"/>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消防接处警系统</w:t>
            </w:r>
          </w:p>
        </w:tc>
        <w:tc>
          <w:tcPr>
            <w:tcW w:w="6125"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1、对消防救援从接警、处警到救援过程，及救援结束，乃至消防救援的日常管理、人员训练、档案资料、预案管理等都需要进行全</w:t>
            </w:r>
            <w:r w:rsidR="00DE7D05">
              <w:rPr>
                <w:rFonts w:ascii="宋体" w:eastAsia="宋体" w:hAnsi="宋体" w:cs="宋体" w:hint="eastAsia"/>
                <w:kern w:val="0"/>
                <w:sz w:val="24"/>
              </w:rPr>
              <w:t>面的规划和设计，在处置突发事件的每一个环节，都可以随时借助系统；</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2、根据火灾情况、查询及调取相关联的预案，根据预案配置关联联动规则（警铃警灯广播打印机等）、出警车辆、出警队伍等；</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3、根据来电号码一键弹屏显示，记录来电号码，录入号码数据库，支持黑名单、重点单位自动定位等；</w:t>
            </w:r>
          </w:p>
          <w:p w:rsidR="00111D54" w:rsidRPr="00DE7D05" w:rsidRDefault="00111D54" w:rsidP="00DE7D05">
            <w:pPr>
              <w:widowControl/>
              <w:spacing w:line="360" w:lineRule="auto"/>
              <w:jc w:val="left"/>
              <w:rPr>
                <w:rFonts w:ascii="宋体" w:eastAsia="宋体" w:hAnsi="宋体" w:cs="宋体"/>
                <w:kern w:val="0"/>
                <w:sz w:val="24"/>
              </w:rPr>
            </w:pPr>
          </w:p>
        </w:tc>
      </w:tr>
      <w:tr w:rsidR="00111D54" w:rsidRPr="00DE7D05" w:rsidTr="007E6470">
        <w:trPr>
          <w:trHeight w:val="160"/>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kern w:val="0"/>
                <w:sz w:val="24"/>
              </w:rPr>
            </w:pPr>
            <w:r w:rsidRPr="00DE7D05">
              <w:rPr>
                <w:rFonts w:ascii="宋体" w:eastAsia="宋体" w:hAnsi="宋体" w:cs="宋体" w:hint="eastAsia"/>
                <w:kern w:val="0"/>
                <w:sz w:val="24"/>
              </w:rPr>
              <w:t>GIS地理信息系统</w:t>
            </w:r>
          </w:p>
        </w:tc>
        <w:tc>
          <w:tcPr>
            <w:tcW w:w="6125" w:type="dxa"/>
            <w:shd w:val="clear" w:color="auto" w:fill="auto"/>
            <w:vAlign w:val="center"/>
          </w:tcPr>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1、系统需支持接入机场8公里范围内的CAD图纸并统一转换标准配色成机场专用电子地图，坐标系要求为WGS84，并预留三维接口；</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2、地图要求支持含八公里范围方格网图、机场范围内应急救援方格网图、航站楼各楼层平面图及周边消防资源数据录入；</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3、要求将地图数据分为空间位置数据和对应的专题属性数据；</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4、必须确保</w:t>
            </w:r>
            <w:r w:rsidRPr="00DE7D05">
              <w:rPr>
                <w:rFonts w:ascii="宋体" w:eastAsia="宋体" w:hAnsi="宋体" w:cs="宋体" w:hint="eastAsia"/>
                <w:color w:val="000000"/>
                <w:sz w:val="24"/>
                <w:lang w:val="zh-CN"/>
              </w:rPr>
              <w:t>数据库的正常运行和持续更新功能，以确保</w:t>
            </w:r>
            <w:r w:rsidRPr="00DE7D05">
              <w:rPr>
                <w:rFonts w:ascii="宋体" w:eastAsia="宋体" w:hAnsi="宋体" w:cs="宋体" w:hint="eastAsia"/>
                <w:color w:val="000000"/>
                <w:sz w:val="24"/>
                <w:lang w:val="zh-CN"/>
              </w:rPr>
              <w:lastRenderedPageBreak/>
              <w:t>数据库中数据的真实性和可靠性；地图数据库系统提供各种查询方式和显示方式（具备</w:t>
            </w:r>
            <w:r w:rsidRPr="00DE7D05">
              <w:rPr>
                <w:rFonts w:ascii="宋体" w:eastAsia="宋体" w:hAnsi="宋体" w:cs="宋体" w:hint="eastAsia"/>
                <w:color w:val="000000"/>
                <w:sz w:val="24"/>
              </w:rPr>
              <w:t>放大、缩小、分层显示功能）</w:t>
            </w:r>
            <w:r w:rsidRPr="00DE7D05">
              <w:rPr>
                <w:rFonts w:ascii="宋体" w:eastAsia="宋体" w:hAnsi="宋体" w:cs="宋体" w:hint="eastAsia"/>
                <w:color w:val="000000"/>
                <w:sz w:val="24"/>
                <w:lang w:val="zh-CN"/>
              </w:rPr>
              <w:t>，包括定位查询、定性查询、逻辑查询、地理位置属性等。查询结果可以屏幕显示，拷贝，也可以制表、打印，或采用绘图仪输出各种地图；必须保持地图与现状一致；</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5、在火灾发生后，通讯班值班员接警后，根据报警人提供的火灾事故位置、值班员可以在地图上标注起火点，系统能自动触发到火警点的最佳救援路线，起点为消防主站与消防分站，共有两条路线；</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6、</w:t>
            </w:r>
            <w:r w:rsidRPr="00DE7D05">
              <w:rPr>
                <w:rFonts w:ascii="宋体" w:eastAsia="宋体" w:hAnsi="宋体" w:cs="宋体" w:hint="eastAsia"/>
                <w:color w:val="000000"/>
                <w:sz w:val="24"/>
                <w:lang w:val="zh-CN"/>
              </w:rPr>
              <w:t>地图数据库还要配套有专业的数据库管理系统，以及支撑其运行的服务器、操作系统、基础数据库等软硬件的集合；</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7、提供</w:t>
            </w:r>
            <w:r w:rsidRPr="00DE7D05">
              <w:rPr>
                <w:rFonts w:ascii="宋体" w:eastAsia="宋体" w:hAnsi="宋体" w:cs="宋体" w:hint="eastAsia"/>
                <w:color w:val="000000"/>
                <w:sz w:val="24"/>
                <w:lang w:val="zh-CN"/>
              </w:rPr>
              <w:t>缩放查看功能：可以分级放大任何一个位置点，及时查找详细信息</w:t>
            </w:r>
            <w:r w:rsidR="006974DC">
              <w:rPr>
                <w:rFonts w:ascii="宋体" w:eastAsia="宋体" w:hAnsi="宋体" w:cs="宋体" w:hint="eastAsia"/>
                <w:color w:val="000000"/>
                <w:sz w:val="24"/>
                <w:lang w:val="zh-CN"/>
              </w:rPr>
              <w:t>；</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8、</w:t>
            </w:r>
            <w:r w:rsidRPr="00DE7D05">
              <w:rPr>
                <w:rFonts w:ascii="宋体" w:eastAsia="宋体" w:hAnsi="宋体" w:cs="宋体" w:hint="eastAsia"/>
                <w:color w:val="000000"/>
                <w:sz w:val="24"/>
                <w:lang w:val="zh-CN"/>
              </w:rPr>
              <w:t>警情查看功能：可以及时准确地定位任何一个火警点的方位、经纬度、应急救援</w:t>
            </w:r>
            <w:r w:rsidR="006974DC">
              <w:rPr>
                <w:rFonts w:ascii="宋体" w:eastAsia="宋体" w:hAnsi="宋体" w:cs="宋体" w:hint="eastAsia"/>
                <w:color w:val="000000"/>
                <w:sz w:val="24"/>
                <w:lang w:val="zh-CN"/>
              </w:rPr>
              <w:t>网格图编码等信息；</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9、</w:t>
            </w:r>
            <w:r w:rsidR="006974DC">
              <w:rPr>
                <w:rFonts w:ascii="宋体" w:eastAsia="宋体" w:hAnsi="宋体" w:cs="宋体" w:hint="eastAsia"/>
                <w:color w:val="000000"/>
                <w:sz w:val="24"/>
                <w:lang w:val="zh-CN"/>
              </w:rPr>
              <w:t>搜索功能：可以输入位置点快速准确地查找到任何一个位置点；</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10、</w:t>
            </w:r>
            <w:r w:rsidRPr="00DE7D05">
              <w:rPr>
                <w:rFonts w:ascii="宋体" w:eastAsia="宋体" w:hAnsi="宋体" w:cs="宋体" w:hint="eastAsia"/>
                <w:color w:val="000000"/>
                <w:sz w:val="24"/>
                <w:lang w:val="zh-CN"/>
              </w:rPr>
              <w:t>测距功能：可以按照指挥、调</w:t>
            </w:r>
            <w:r w:rsidR="006974DC">
              <w:rPr>
                <w:rFonts w:ascii="宋体" w:eastAsia="宋体" w:hAnsi="宋体" w:cs="宋体" w:hint="eastAsia"/>
                <w:color w:val="000000"/>
                <w:sz w:val="24"/>
                <w:lang w:val="zh-CN"/>
              </w:rPr>
              <w:t>度和消防作战要求，及时准确地测量并显示任何两个位置点之间的距离；</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11、</w:t>
            </w:r>
            <w:r w:rsidRPr="00DE7D05">
              <w:rPr>
                <w:rFonts w:ascii="宋体" w:eastAsia="宋体" w:hAnsi="宋体" w:cs="宋体" w:hint="eastAsia"/>
                <w:color w:val="000000"/>
                <w:sz w:val="24"/>
                <w:lang w:val="zh-CN"/>
              </w:rPr>
              <w:t>提供水源信息：提供8公里范围内所有适</w:t>
            </w:r>
            <w:r w:rsidR="006974DC">
              <w:rPr>
                <w:rFonts w:ascii="宋体" w:eastAsia="宋体" w:hAnsi="宋体" w:cs="宋体" w:hint="eastAsia"/>
                <w:color w:val="000000"/>
                <w:sz w:val="24"/>
                <w:lang w:val="zh-CN"/>
              </w:rPr>
              <w:t>于消防的水源信息及编号、名称，尤其是机场范围内详尽的水源信息等；</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12、</w:t>
            </w:r>
            <w:r w:rsidRPr="00DE7D05">
              <w:rPr>
                <w:rFonts w:ascii="宋体" w:eastAsia="宋体" w:hAnsi="宋体" w:cs="宋体" w:hint="eastAsia"/>
                <w:color w:val="000000"/>
                <w:sz w:val="24"/>
                <w:lang w:val="zh-CN"/>
              </w:rPr>
              <w:t>提供道路、交通信息：机场8公里范围最新道路详细信息，包括：高速、一级、二级、三级、四级公路；乡村道路；桥梁、涵洞；消防车通行的道路</w:t>
            </w:r>
            <w:r w:rsidR="006974DC">
              <w:rPr>
                <w:rFonts w:ascii="宋体" w:eastAsia="宋体" w:hAnsi="宋体" w:cs="宋体" w:hint="eastAsia"/>
                <w:color w:val="000000"/>
                <w:sz w:val="24"/>
                <w:lang w:val="zh-CN"/>
              </w:rPr>
              <w:t>；</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13、</w:t>
            </w:r>
            <w:r w:rsidRPr="00DE7D05">
              <w:rPr>
                <w:rFonts w:ascii="宋体" w:eastAsia="宋体" w:hAnsi="宋体" w:cs="宋体" w:hint="eastAsia"/>
                <w:color w:val="000000"/>
                <w:sz w:val="24"/>
                <w:lang w:val="zh-CN"/>
              </w:rPr>
              <w:t>提供村庄信息：机场8</w:t>
            </w:r>
            <w:r w:rsidR="006974DC">
              <w:rPr>
                <w:rFonts w:ascii="宋体" w:eastAsia="宋体" w:hAnsi="宋体" w:cs="宋体" w:hint="eastAsia"/>
                <w:color w:val="000000"/>
                <w:sz w:val="24"/>
                <w:lang w:val="zh-CN"/>
              </w:rPr>
              <w:t>公里内村镇、居民地、地表标志；</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14、</w:t>
            </w:r>
            <w:r w:rsidRPr="00DE7D05">
              <w:rPr>
                <w:rFonts w:ascii="宋体" w:eastAsia="宋体" w:hAnsi="宋体" w:cs="宋体" w:hint="eastAsia"/>
                <w:color w:val="000000"/>
                <w:sz w:val="24"/>
                <w:lang w:val="zh-CN"/>
              </w:rPr>
              <w:t>提供标志性建筑物信息：机场范围内各建筑物名称及</w:t>
            </w:r>
            <w:r w:rsidRPr="00DE7D05">
              <w:rPr>
                <w:rFonts w:ascii="宋体" w:eastAsia="宋体" w:hAnsi="宋体" w:cs="宋体" w:hint="eastAsia"/>
                <w:color w:val="000000"/>
                <w:sz w:val="24"/>
                <w:lang w:val="zh-CN"/>
              </w:rPr>
              <w:lastRenderedPageBreak/>
              <w:t>8</w:t>
            </w:r>
            <w:r w:rsidR="006974DC">
              <w:rPr>
                <w:rFonts w:ascii="宋体" w:eastAsia="宋体" w:hAnsi="宋体" w:cs="宋体" w:hint="eastAsia"/>
                <w:color w:val="000000"/>
                <w:sz w:val="24"/>
                <w:lang w:val="zh-CN"/>
              </w:rPr>
              <w:t>公里半径内标志性建筑物的相关信息；</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15、</w:t>
            </w:r>
            <w:r w:rsidR="006974DC">
              <w:rPr>
                <w:rFonts w:ascii="宋体" w:eastAsia="宋体" w:hAnsi="宋体" w:cs="宋体" w:hint="eastAsia"/>
                <w:color w:val="000000"/>
                <w:sz w:val="24"/>
                <w:lang w:val="zh-CN"/>
              </w:rPr>
              <w:t>提供经纬度等地理信息：任何一个位置点的准确的经、纬度信息；</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16、</w:t>
            </w:r>
            <w:r w:rsidR="006974DC">
              <w:rPr>
                <w:rFonts w:ascii="宋体" w:eastAsia="宋体" w:hAnsi="宋体" w:cs="宋体" w:hint="eastAsia"/>
                <w:color w:val="000000"/>
                <w:sz w:val="24"/>
                <w:lang w:val="zh-CN"/>
              </w:rPr>
              <w:t>提供救援网格代码信息：准确显示应急救援网格图的代码信息；</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17、</w:t>
            </w:r>
            <w:r w:rsidRPr="00DE7D05">
              <w:rPr>
                <w:rFonts w:ascii="宋体" w:eastAsia="宋体" w:hAnsi="宋体" w:cs="宋体" w:hint="eastAsia"/>
                <w:color w:val="000000"/>
                <w:sz w:val="24"/>
                <w:lang w:val="zh-CN"/>
              </w:rPr>
              <w:t>机场区域建筑物信息：在搜索引擎输入机</w:t>
            </w:r>
            <w:r w:rsidR="006974DC">
              <w:rPr>
                <w:rFonts w:ascii="宋体" w:eastAsia="宋体" w:hAnsi="宋体" w:cs="宋体" w:hint="eastAsia"/>
                <w:color w:val="000000"/>
                <w:sz w:val="24"/>
                <w:lang w:val="zh-CN"/>
              </w:rPr>
              <w:t>场任何一个建筑物名称搜索和编码，即可及时准确地显示其具体的位置；</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18、</w:t>
            </w:r>
            <w:r w:rsidR="006974DC">
              <w:rPr>
                <w:rFonts w:ascii="宋体" w:eastAsia="宋体" w:hAnsi="宋体" w:cs="宋体" w:hint="eastAsia"/>
                <w:color w:val="000000"/>
                <w:sz w:val="24"/>
                <w:lang w:val="zh-CN"/>
              </w:rPr>
              <w:t>提供道口信息：提供机场控制区道口及消防应急道口位置图；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19、</w:t>
            </w:r>
            <w:r w:rsidR="006974DC">
              <w:rPr>
                <w:rFonts w:ascii="宋体" w:eastAsia="宋体" w:hAnsi="宋体" w:cs="宋体" w:hint="eastAsia"/>
                <w:color w:val="000000"/>
                <w:sz w:val="24"/>
                <w:lang w:val="zh-CN"/>
              </w:rPr>
              <w:t>提供机坪分区信息：提供机场控制区分区及机位分布图；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20、</w:t>
            </w:r>
            <w:r w:rsidR="006974DC">
              <w:rPr>
                <w:rFonts w:ascii="宋体" w:eastAsia="宋体" w:hAnsi="宋体" w:cs="宋体" w:hint="eastAsia"/>
                <w:color w:val="000000"/>
                <w:sz w:val="24"/>
                <w:lang w:val="zh-CN"/>
              </w:rPr>
              <w:t>提供重要建筑物信息：提供机场区域重点部位位置图；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21、</w:t>
            </w:r>
            <w:r w:rsidR="006974DC">
              <w:rPr>
                <w:rFonts w:ascii="宋体" w:eastAsia="宋体" w:hAnsi="宋体" w:cs="宋体" w:hint="eastAsia"/>
                <w:color w:val="000000"/>
                <w:sz w:val="24"/>
                <w:lang w:val="zh-CN"/>
              </w:rPr>
              <w:t>提供救援集结点信息：提供应急救援集结点位置图；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22、</w:t>
            </w:r>
            <w:r w:rsidR="006974DC">
              <w:rPr>
                <w:rFonts w:ascii="宋体" w:eastAsia="宋体" w:hAnsi="宋体" w:cs="宋体" w:hint="eastAsia"/>
                <w:color w:val="000000"/>
                <w:sz w:val="24"/>
                <w:lang w:val="zh-CN"/>
              </w:rPr>
              <w:t>提供消防设备设施信息：提供机场消防器材箱设施位置图；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23、</w:t>
            </w:r>
            <w:r w:rsidR="006974DC">
              <w:rPr>
                <w:rFonts w:ascii="宋体" w:eastAsia="宋体" w:hAnsi="宋体" w:cs="宋体" w:hint="eastAsia"/>
                <w:color w:val="000000"/>
                <w:sz w:val="24"/>
                <w:lang w:val="zh-CN"/>
              </w:rPr>
              <w:t>提供航站楼楼层显示信息：提供航站楼每一个楼层的显示图；</w:t>
            </w:r>
          </w:p>
          <w:p w:rsidR="00111D54" w:rsidRPr="00DE7D05" w:rsidRDefault="00111D54" w:rsidP="00DE7D05">
            <w:pPr>
              <w:widowControl/>
              <w:spacing w:line="360" w:lineRule="auto"/>
              <w:rPr>
                <w:rFonts w:ascii="宋体" w:eastAsia="宋体" w:hAnsi="宋体" w:cs="宋体"/>
                <w:kern w:val="0"/>
                <w:sz w:val="24"/>
              </w:rPr>
            </w:pPr>
          </w:p>
        </w:tc>
      </w:tr>
      <w:tr w:rsidR="00111D54" w:rsidRPr="00DE7D05" w:rsidTr="007E6470">
        <w:trPr>
          <w:trHeight w:val="696"/>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数字录音系统</w:t>
            </w:r>
          </w:p>
        </w:tc>
        <w:tc>
          <w:tcPr>
            <w:tcW w:w="6125"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1、提供实时数字录音信息平台，支持监听、存储、回放，来电弹出等，支持客户端访问。系统需支持来电显示及电话自动弹屏提示；</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2、数字录音终端始终同步进行语音录音，各操作终端随时可以快速调阅、查询和重新播放语音记录；</w:t>
            </w:r>
          </w:p>
        </w:tc>
      </w:tr>
      <w:tr w:rsidR="00111D54" w:rsidRPr="00DE7D05" w:rsidTr="007E6470">
        <w:trPr>
          <w:trHeight w:val="332"/>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联动控制系统</w:t>
            </w:r>
          </w:p>
        </w:tc>
        <w:tc>
          <w:tcPr>
            <w:tcW w:w="6125" w:type="dxa"/>
            <w:shd w:val="clear" w:color="auto" w:fill="auto"/>
            <w:vAlign w:val="center"/>
          </w:tcPr>
          <w:p w:rsidR="00111D54" w:rsidRPr="00DE7D05" w:rsidRDefault="00AC3821" w:rsidP="00DE7D05">
            <w:pPr>
              <w:widowControl/>
              <w:numPr>
                <w:ilvl w:val="0"/>
                <w:numId w:val="1"/>
              </w:numPr>
              <w:spacing w:line="360" w:lineRule="auto"/>
              <w:jc w:val="left"/>
              <w:rPr>
                <w:rFonts w:ascii="宋体" w:eastAsia="宋体" w:hAnsi="宋体" w:cs="宋体"/>
                <w:kern w:val="0"/>
                <w:sz w:val="24"/>
              </w:rPr>
            </w:pPr>
            <w:r w:rsidRPr="00DE7D05">
              <w:rPr>
                <w:rFonts w:ascii="宋体" w:eastAsia="宋体" w:hAnsi="宋体" w:cs="宋体" w:hint="eastAsia"/>
                <w:kern w:val="0"/>
                <w:sz w:val="24"/>
              </w:rPr>
              <w:t>要求接警后，值班员可以一键</w:t>
            </w:r>
            <w:r w:rsidR="006974DC">
              <w:rPr>
                <w:rFonts w:ascii="宋体" w:eastAsia="宋体" w:hAnsi="宋体" w:cs="宋体" w:hint="eastAsia"/>
                <w:kern w:val="0"/>
                <w:sz w:val="24"/>
              </w:rPr>
              <w:t>启动警铃警灯通知消防人员，可以设置不同规则，联动不同的警灯警铃；</w:t>
            </w:r>
          </w:p>
          <w:p w:rsidR="00111D54" w:rsidRPr="00DE7D05" w:rsidRDefault="00AC3821" w:rsidP="00DE7D05">
            <w:pPr>
              <w:widowControl/>
              <w:numPr>
                <w:ilvl w:val="0"/>
                <w:numId w:val="1"/>
              </w:numPr>
              <w:spacing w:line="360" w:lineRule="auto"/>
              <w:jc w:val="left"/>
              <w:rPr>
                <w:rFonts w:ascii="宋体" w:eastAsia="宋体" w:hAnsi="宋体" w:cs="宋体"/>
                <w:kern w:val="0"/>
                <w:sz w:val="24"/>
              </w:rPr>
            </w:pPr>
            <w:r w:rsidRPr="00DE7D05">
              <w:rPr>
                <w:rFonts w:ascii="宋体" w:eastAsia="宋体" w:hAnsi="宋体" w:cs="宋体" w:hint="eastAsia"/>
                <w:kern w:val="0"/>
                <w:sz w:val="24"/>
              </w:rPr>
              <w:t>支持主站和分站两端同步接入，达到快速出警的要求；</w:t>
            </w:r>
          </w:p>
          <w:p w:rsidR="00111D54" w:rsidRPr="00DE7D05" w:rsidRDefault="00AC3821" w:rsidP="00DE7D05">
            <w:pPr>
              <w:widowControl/>
              <w:numPr>
                <w:ilvl w:val="0"/>
                <w:numId w:val="1"/>
              </w:numPr>
              <w:spacing w:line="360" w:lineRule="auto"/>
              <w:jc w:val="left"/>
              <w:rPr>
                <w:rFonts w:ascii="宋体" w:eastAsia="宋体" w:hAnsi="宋体" w:cs="宋体"/>
                <w:kern w:val="0"/>
                <w:sz w:val="24"/>
              </w:rPr>
            </w:pPr>
            <w:r w:rsidRPr="00DE7D05">
              <w:rPr>
                <w:rFonts w:ascii="宋体" w:eastAsia="宋体" w:hAnsi="宋体" w:cs="宋体" w:hint="eastAsia"/>
                <w:kern w:val="0"/>
                <w:sz w:val="24"/>
              </w:rPr>
              <w:t>支持打印系统接入，一键打印出警单；</w:t>
            </w:r>
          </w:p>
        </w:tc>
      </w:tr>
      <w:tr w:rsidR="00111D54" w:rsidRPr="00DE7D05" w:rsidTr="007E6470">
        <w:trPr>
          <w:trHeight w:val="1293"/>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kern w:val="0"/>
                <w:sz w:val="24"/>
              </w:rPr>
            </w:pPr>
            <w:r w:rsidRPr="00DE7D05">
              <w:rPr>
                <w:rFonts w:ascii="宋体" w:eastAsia="宋体" w:hAnsi="宋体" w:cs="宋体" w:hint="eastAsia"/>
                <w:kern w:val="0"/>
                <w:sz w:val="24"/>
              </w:rPr>
              <w:t>大屏显示系统</w:t>
            </w:r>
          </w:p>
        </w:tc>
        <w:tc>
          <w:tcPr>
            <w:tcW w:w="6125" w:type="dxa"/>
            <w:shd w:val="clear" w:color="auto" w:fill="auto"/>
            <w:vAlign w:val="center"/>
          </w:tcPr>
          <w:p w:rsidR="00111D54" w:rsidRPr="00DE7D05" w:rsidRDefault="00AC3821" w:rsidP="00DE7D05">
            <w:pPr>
              <w:widowControl/>
              <w:spacing w:line="360" w:lineRule="auto"/>
              <w:rPr>
                <w:rFonts w:ascii="宋体" w:eastAsia="宋体" w:hAnsi="宋体" w:cs="宋体"/>
                <w:kern w:val="0"/>
                <w:sz w:val="24"/>
              </w:rPr>
            </w:pPr>
            <w:r w:rsidRPr="00DE7D05">
              <w:rPr>
                <w:rFonts w:ascii="宋体" w:eastAsia="宋体" w:hAnsi="宋体" w:cs="宋体" w:hint="eastAsia"/>
                <w:kern w:val="0"/>
                <w:sz w:val="24"/>
              </w:rPr>
              <w:t>1、支持一组多种类型的图像信号输入，能同时在一屏幕上显示一组信号或者在拼接屏幕上实现大屏幕显示，可以实现单屏，整屏或屏体组合画面等功能；</w:t>
            </w:r>
          </w:p>
          <w:p w:rsidR="00111D54" w:rsidRPr="00DE7D05" w:rsidRDefault="00AC3821" w:rsidP="00DE7D05">
            <w:pPr>
              <w:widowControl/>
              <w:spacing w:line="360" w:lineRule="auto"/>
              <w:rPr>
                <w:rFonts w:ascii="宋体" w:eastAsia="宋体" w:hAnsi="宋体" w:cs="宋体"/>
                <w:kern w:val="0"/>
                <w:sz w:val="24"/>
              </w:rPr>
            </w:pPr>
            <w:r w:rsidRPr="00DE7D05">
              <w:rPr>
                <w:rFonts w:ascii="宋体" w:eastAsia="宋体" w:hAnsi="宋体" w:cs="宋体" w:hint="eastAsia"/>
                <w:kern w:val="0"/>
                <w:sz w:val="24"/>
              </w:rPr>
              <w:t>2、大屏需显示火警图文系统，并可接入现有的监控系统，同时展示系统画面，方便调度指挥；</w:t>
            </w:r>
          </w:p>
        </w:tc>
      </w:tr>
      <w:tr w:rsidR="00111D54" w:rsidRPr="00DE7D05" w:rsidTr="007E6470">
        <w:trPr>
          <w:trHeight w:val="2880"/>
          <w:jc w:val="center"/>
        </w:trPr>
        <w:tc>
          <w:tcPr>
            <w:tcW w:w="1375" w:type="dxa"/>
            <w:vMerge w:val="restart"/>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预案管理系统</w:t>
            </w:r>
          </w:p>
        </w:tc>
        <w:tc>
          <w:tcPr>
            <w:tcW w:w="6125"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1、可以根据提供报警信息的种类选择界面，值班调度员，只需要选择对应属性的警报信息选项，系统会提示当前的处置方案；</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2、提供方案修改功能，值班调度员可以对消防预案进行即时快速的删减或增加等修改；</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3、根据用户自行编制的救援预案，结合实际情况，进行模糊查询，显示与当前火灾相近的预案供指挥官参考，并可以快速根据事件的各种信息，定义处置方法；</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4、预留3D数字化预案系统接口</w:t>
            </w:r>
            <w:r w:rsidR="0080619F">
              <w:rPr>
                <w:rFonts w:ascii="宋体" w:eastAsia="宋体" w:hAnsi="宋体" w:cs="宋体" w:hint="eastAsia"/>
                <w:kern w:val="0"/>
                <w:sz w:val="24"/>
              </w:rPr>
              <w:t>；</w:t>
            </w:r>
          </w:p>
        </w:tc>
      </w:tr>
      <w:tr w:rsidR="00111D54" w:rsidRPr="00DE7D05" w:rsidTr="007E6470">
        <w:trPr>
          <w:trHeight w:val="2880"/>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kern w:val="0"/>
                <w:sz w:val="24"/>
              </w:rPr>
            </w:pPr>
            <w:r w:rsidRPr="00DE7D05">
              <w:rPr>
                <w:rFonts w:ascii="宋体" w:eastAsia="宋体" w:hAnsi="宋体" w:cs="宋体" w:hint="eastAsia"/>
                <w:kern w:val="0"/>
                <w:sz w:val="24"/>
              </w:rPr>
              <w:t>视频监控系统</w:t>
            </w:r>
          </w:p>
        </w:tc>
        <w:tc>
          <w:tcPr>
            <w:tcW w:w="6125" w:type="dxa"/>
            <w:shd w:val="clear" w:color="auto" w:fill="auto"/>
            <w:vAlign w:val="center"/>
          </w:tcPr>
          <w:p w:rsidR="00111D54" w:rsidRPr="00DE7D05" w:rsidRDefault="00AC3821" w:rsidP="00DE7D05">
            <w:pPr>
              <w:widowControl/>
              <w:spacing w:line="360" w:lineRule="auto"/>
              <w:rPr>
                <w:rFonts w:ascii="宋体" w:eastAsia="宋体" w:hAnsi="宋体" w:cs="宋体"/>
                <w:kern w:val="0"/>
                <w:sz w:val="24"/>
              </w:rPr>
            </w:pPr>
            <w:r w:rsidRPr="00DE7D05">
              <w:rPr>
                <w:rFonts w:ascii="宋体" w:eastAsia="宋体" w:hAnsi="宋体" w:cs="宋体" w:hint="eastAsia"/>
                <w:kern w:val="0"/>
                <w:sz w:val="24"/>
              </w:rPr>
              <w:t>1、主站和分站新建视频监控系统，监控设备具有变焦、聚焦、亮度、快门、云台预置位等功能；要求接入火警图文系统及大屏显示系统；</w:t>
            </w:r>
          </w:p>
        </w:tc>
      </w:tr>
      <w:tr w:rsidR="00111D54" w:rsidRPr="00DE7D05" w:rsidTr="007E6470">
        <w:trPr>
          <w:trHeight w:val="2880"/>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广播联动系统</w:t>
            </w:r>
          </w:p>
        </w:tc>
        <w:tc>
          <w:tcPr>
            <w:tcW w:w="6125"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1、要求接警后，值班员可以启动一键广播功能，启动电铃通知消防人员；发出消防接警提示信息：报警电话直接进入扬声器播音。可以根据事先设置，分别播音：如：一是仅对消防值班室播音；二是对消防值班人员值班室播音；三是对所有值班消防员备勤室播音。还可以增加其他播音。可以根据事先设置，自动发出规定的应急响应</w:t>
            </w:r>
            <w:r w:rsidR="0080619F">
              <w:rPr>
                <w:rFonts w:ascii="宋体" w:eastAsia="宋体" w:hAnsi="宋体" w:cs="宋体" w:hint="eastAsia"/>
                <w:kern w:val="0"/>
                <w:sz w:val="24"/>
              </w:rPr>
              <w:t>状态警报，警报内容将根据事先设定，同时联动主站和分站的广播系统；</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2、支持主站和分站两端同步接入，达到快速出警的要求；</w:t>
            </w:r>
          </w:p>
        </w:tc>
      </w:tr>
      <w:tr w:rsidR="00BF6BED" w:rsidRPr="00DE7D05" w:rsidTr="00DE7D05">
        <w:trPr>
          <w:trHeight w:val="2880"/>
          <w:jc w:val="center"/>
        </w:trPr>
        <w:tc>
          <w:tcPr>
            <w:tcW w:w="1375" w:type="dxa"/>
            <w:shd w:val="clear" w:color="auto" w:fill="auto"/>
            <w:vAlign w:val="center"/>
          </w:tcPr>
          <w:p w:rsidR="00BF6BED" w:rsidRPr="00DE7D05" w:rsidRDefault="00DE7D05" w:rsidP="00C74D5D">
            <w:pPr>
              <w:widowControl/>
              <w:spacing w:line="360" w:lineRule="auto"/>
              <w:jc w:val="center"/>
              <w:rPr>
                <w:rFonts w:ascii="宋体" w:eastAsia="宋体" w:hAnsi="宋体" w:cs="宋体"/>
                <w:kern w:val="0"/>
                <w:sz w:val="24"/>
              </w:rPr>
            </w:pPr>
            <w:r w:rsidRPr="00C74D5D">
              <w:rPr>
                <w:rFonts w:ascii="宋体" w:eastAsia="宋体" w:hAnsi="宋体" w:cs="宋体" w:hint="eastAsia"/>
                <w:b/>
                <w:kern w:val="0"/>
                <w:sz w:val="24"/>
              </w:rPr>
              <w:lastRenderedPageBreak/>
              <w:t>投标</w:t>
            </w:r>
            <w:r w:rsidR="00C74D5D" w:rsidRPr="00C74D5D">
              <w:rPr>
                <w:rFonts w:ascii="宋体" w:eastAsia="宋体" w:hAnsi="宋体" w:cs="宋体" w:hint="eastAsia"/>
                <w:b/>
                <w:kern w:val="0"/>
                <w:sz w:val="24"/>
              </w:rPr>
              <w:t>文件</w:t>
            </w:r>
            <w:r w:rsidRPr="00C74D5D">
              <w:rPr>
                <w:rFonts w:ascii="宋体" w:eastAsia="宋体" w:hAnsi="宋体" w:cs="宋体" w:hint="eastAsia"/>
                <w:b/>
                <w:kern w:val="0"/>
                <w:sz w:val="24"/>
              </w:rPr>
              <w:t>要求</w:t>
            </w:r>
          </w:p>
        </w:tc>
        <w:tc>
          <w:tcPr>
            <w:tcW w:w="1433" w:type="dxa"/>
            <w:shd w:val="clear" w:color="auto" w:fill="auto"/>
            <w:vAlign w:val="center"/>
          </w:tcPr>
          <w:p w:rsidR="00BF6BED" w:rsidRPr="00DE7D05" w:rsidRDefault="00BF6BED" w:rsidP="00DE7D05">
            <w:pPr>
              <w:widowControl/>
              <w:spacing w:line="360" w:lineRule="auto"/>
              <w:jc w:val="center"/>
              <w:rPr>
                <w:rFonts w:ascii="宋体" w:eastAsia="宋体" w:hAnsi="宋体" w:cs="宋体"/>
                <w:kern w:val="0"/>
                <w:sz w:val="24"/>
              </w:rPr>
            </w:pPr>
          </w:p>
        </w:tc>
        <w:tc>
          <w:tcPr>
            <w:tcW w:w="6125" w:type="dxa"/>
            <w:shd w:val="clear" w:color="auto" w:fill="auto"/>
            <w:vAlign w:val="center"/>
          </w:tcPr>
          <w:p w:rsidR="00BF6BED" w:rsidRPr="00211764" w:rsidRDefault="00C74D5D" w:rsidP="00C74D5D">
            <w:pPr>
              <w:widowControl/>
              <w:spacing w:line="360" w:lineRule="auto"/>
              <w:jc w:val="left"/>
              <w:rPr>
                <w:rFonts w:ascii="宋体" w:eastAsia="宋体" w:hAnsi="宋体" w:cs="宋体"/>
                <w:kern w:val="0"/>
                <w:sz w:val="24"/>
              </w:rPr>
            </w:pPr>
            <w:r w:rsidRPr="00C74D5D">
              <w:rPr>
                <w:rFonts w:ascii="宋体" w:eastAsia="宋体" w:hAnsi="宋体" w:cs="宋体" w:hint="eastAsia"/>
                <w:kern w:val="0"/>
                <w:sz w:val="24"/>
              </w:rPr>
              <w:t>消防接处警系统、GIS地理信息系统、数字录音系统、联动控制系统、大屏显示系统、预案管理系统、视频监控系统、广播联动系统等子系统投标时需出具每个子系统的软件设计方案及对应的硬件设备清单方案，并提供系统设计原型图</w:t>
            </w:r>
            <w:r>
              <w:rPr>
                <w:rFonts w:ascii="宋体" w:eastAsia="宋体" w:hAnsi="宋体" w:cs="宋体" w:hint="eastAsia"/>
                <w:kern w:val="0"/>
                <w:sz w:val="24"/>
              </w:rPr>
              <w:t>，均要求在投标文件中一一详细列明。</w:t>
            </w:r>
          </w:p>
        </w:tc>
      </w:tr>
      <w:tr w:rsidR="007E6470" w:rsidRPr="00DE7D05" w:rsidTr="007E6470">
        <w:trPr>
          <w:trHeight w:val="2880"/>
          <w:jc w:val="center"/>
        </w:trPr>
        <w:tc>
          <w:tcPr>
            <w:tcW w:w="1375" w:type="dxa"/>
            <w:shd w:val="clear" w:color="auto" w:fill="auto"/>
            <w:vAlign w:val="center"/>
          </w:tcPr>
          <w:p w:rsidR="007E6470" w:rsidRPr="00DE7D05" w:rsidRDefault="007E6470" w:rsidP="00DE7D05">
            <w:pPr>
              <w:widowControl/>
              <w:spacing w:line="360" w:lineRule="auto"/>
              <w:jc w:val="center"/>
              <w:rPr>
                <w:rFonts w:ascii="宋体" w:eastAsia="宋体" w:hAnsi="宋体" w:cs="宋体"/>
                <w:kern w:val="0"/>
                <w:sz w:val="24"/>
              </w:rPr>
            </w:pPr>
            <w:r w:rsidRPr="00C74D5D">
              <w:rPr>
                <w:rFonts w:ascii="宋体" w:eastAsia="宋体" w:hAnsi="宋体" w:cs="宋体" w:hint="eastAsia"/>
                <w:b/>
                <w:kern w:val="0"/>
                <w:sz w:val="24"/>
              </w:rPr>
              <w:t>质保要求</w:t>
            </w:r>
          </w:p>
        </w:tc>
        <w:tc>
          <w:tcPr>
            <w:tcW w:w="1433" w:type="dxa"/>
            <w:shd w:val="clear" w:color="auto" w:fill="auto"/>
            <w:vAlign w:val="center"/>
          </w:tcPr>
          <w:p w:rsidR="007E6470" w:rsidRPr="00DE7D05" w:rsidRDefault="007E6470" w:rsidP="00DE7D05">
            <w:pPr>
              <w:widowControl/>
              <w:spacing w:line="360" w:lineRule="auto"/>
              <w:jc w:val="left"/>
              <w:rPr>
                <w:rFonts w:ascii="宋体" w:eastAsia="宋体" w:hAnsi="宋体" w:cs="宋体"/>
                <w:kern w:val="0"/>
                <w:sz w:val="24"/>
                <w:highlight w:val="yellow"/>
              </w:rPr>
            </w:pPr>
          </w:p>
        </w:tc>
        <w:tc>
          <w:tcPr>
            <w:tcW w:w="6125" w:type="dxa"/>
            <w:shd w:val="clear" w:color="auto" w:fill="auto"/>
            <w:vAlign w:val="center"/>
          </w:tcPr>
          <w:p w:rsidR="007E6470" w:rsidRPr="00DE7D05" w:rsidRDefault="000A2862" w:rsidP="00DE7D05">
            <w:pPr>
              <w:widowControl/>
              <w:spacing w:line="360" w:lineRule="auto"/>
              <w:jc w:val="left"/>
              <w:rPr>
                <w:rFonts w:ascii="宋体" w:eastAsia="宋体" w:hAnsi="宋体" w:cs="宋体"/>
                <w:kern w:val="0"/>
                <w:sz w:val="24"/>
                <w:highlight w:val="yellow"/>
              </w:rPr>
            </w:pPr>
            <w:r w:rsidRPr="00DE7D05">
              <w:rPr>
                <w:rFonts w:ascii="宋体" w:eastAsia="宋体" w:hAnsi="宋体" w:cs="宋体" w:hint="eastAsia"/>
                <w:kern w:val="0"/>
                <w:sz w:val="24"/>
              </w:rPr>
              <w:t>整个系统硬件免费质保期质</w:t>
            </w:r>
            <w:r w:rsidR="007E6470" w:rsidRPr="00DE7D05">
              <w:rPr>
                <w:rFonts w:ascii="宋体" w:eastAsia="宋体" w:hAnsi="宋体" w:cs="宋体" w:hint="eastAsia"/>
                <w:kern w:val="0"/>
                <w:sz w:val="24"/>
              </w:rPr>
              <w:t>1年，软件</w:t>
            </w:r>
            <w:r w:rsidRPr="00DE7D05">
              <w:rPr>
                <w:rFonts w:ascii="宋体" w:eastAsia="宋体" w:hAnsi="宋体" w:cs="宋体" w:hint="eastAsia"/>
                <w:kern w:val="0"/>
                <w:sz w:val="24"/>
              </w:rPr>
              <w:t>免费质保期</w:t>
            </w:r>
            <w:r w:rsidR="007E6470" w:rsidRPr="00DE7D05">
              <w:rPr>
                <w:rFonts w:ascii="宋体" w:eastAsia="宋体" w:hAnsi="宋体" w:cs="宋体" w:hint="eastAsia"/>
                <w:kern w:val="0"/>
                <w:sz w:val="24"/>
              </w:rPr>
              <w:t>3年</w:t>
            </w:r>
            <w:r w:rsidRPr="00DE7D05">
              <w:rPr>
                <w:rFonts w:ascii="宋体" w:eastAsia="宋体" w:hAnsi="宋体" w:cs="宋体" w:hint="eastAsia"/>
                <w:kern w:val="0"/>
                <w:sz w:val="24"/>
              </w:rPr>
              <w:t>，且要求厂家提供终身技术支持</w:t>
            </w:r>
            <w:r w:rsidR="006374E5" w:rsidRPr="00DE7D05">
              <w:rPr>
                <w:rFonts w:ascii="宋体" w:eastAsia="宋体" w:hAnsi="宋体" w:cs="宋体" w:hint="eastAsia"/>
                <w:kern w:val="0"/>
                <w:sz w:val="24"/>
              </w:rPr>
              <w:t>。</w:t>
            </w:r>
          </w:p>
        </w:tc>
      </w:tr>
    </w:tbl>
    <w:p w:rsidR="00111D54" w:rsidRDefault="00111D54">
      <w:pPr>
        <w:rPr>
          <w:b/>
          <w:sz w:val="24"/>
        </w:rPr>
      </w:pPr>
    </w:p>
    <w:p w:rsidR="00111D54" w:rsidRDefault="00111D54"/>
    <w:sectPr w:rsidR="00111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DA5" w:rsidRDefault="00F73DA5" w:rsidP="00756DCA">
      <w:r>
        <w:separator/>
      </w:r>
    </w:p>
  </w:endnote>
  <w:endnote w:type="continuationSeparator" w:id="0">
    <w:p w:rsidR="00F73DA5" w:rsidRDefault="00F73DA5" w:rsidP="0075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DA5" w:rsidRDefault="00F73DA5" w:rsidP="00756DCA">
      <w:r>
        <w:separator/>
      </w:r>
    </w:p>
  </w:footnote>
  <w:footnote w:type="continuationSeparator" w:id="0">
    <w:p w:rsidR="00F73DA5" w:rsidRDefault="00F73DA5" w:rsidP="00756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B32"/>
    <w:multiLevelType w:val="hybridMultilevel"/>
    <w:tmpl w:val="5A76F9AE"/>
    <w:lvl w:ilvl="0" w:tplc="E11C818C">
      <w:start w:val="1"/>
      <w:numFmt w:val="decimal"/>
      <w:lvlText w:val="%1."/>
      <w:lvlJc w:val="left"/>
      <w:pPr>
        <w:ind w:left="675" w:hanging="36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17AC5A6A"/>
    <w:multiLevelType w:val="hybridMultilevel"/>
    <w:tmpl w:val="46662DE0"/>
    <w:lvl w:ilvl="0" w:tplc="13D050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5CFB68"/>
    <w:multiLevelType w:val="singleLevel"/>
    <w:tmpl w:val="1B5CFB68"/>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D681F"/>
    <w:rsid w:val="000150AF"/>
    <w:rsid w:val="000312CB"/>
    <w:rsid w:val="000A2862"/>
    <w:rsid w:val="00111D54"/>
    <w:rsid w:val="00146C2A"/>
    <w:rsid w:val="001D4316"/>
    <w:rsid w:val="001F42C7"/>
    <w:rsid w:val="00203EEF"/>
    <w:rsid w:val="00211764"/>
    <w:rsid w:val="00257DCB"/>
    <w:rsid w:val="00276631"/>
    <w:rsid w:val="0033596B"/>
    <w:rsid w:val="0036306B"/>
    <w:rsid w:val="003A6A91"/>
    <w:rsid w:val="003E29D5"/>
    <w:rsid w:val="005B2DD0"/>
    <w:rsid w:val="005E3AB1"/>
    <w:rsid w:val="005F202C"/>
    <w:rsid w:val="00613873"/>
    <w:rsid w:val="006374E5"/>
    <w:rsid w:val="006974DC"/>
    <w:rsid w:val="006A0AE2"/>
    <w:rsid w:val="006C5F61"/>
    <w:rsid w:val="007416D8"/>
    <w:rsid w:val="00756DCA"/>
    <w:rsid w:val="00764186"/>
    <w:rsid w:val="0076647C"/>
    <w:rsid w:val="007676EB"/>
    <w:rsid w:val="007C7554"/>
    <w:rsid w:val="007D5780"/>
    <w:rsid w:val="007E6470"/>
    <w:rsid w:val="0080619F"/>
    <w:rsid w:val="00825070"/>
    <w:rsid w:val="00854A77"/>
    <w:rsid w:val="008752F5"/>
    <w:rsid w:val="008E1839"/>
    <w:rsid w:val="008F62A9"/>
    <w:rsid w:val="009A12DB"/>
    <w:rsid w:val="009E19AD"/>
    <w:rsid w:val="00A30909"/>
    <w:rsid w:val="00AC3821"/>
    <w:rsid w:val="00B108BA"/>
    <w:rsid w:val="00B32475"/>
    <w:rsid w:val="00BF6BED"/>
    <w:rsid w:val="00C2739C"/>
    <w:rsid w:val="00C74D5D"/>
    <w:rsid w:val="00CF1402"/>
    <w:rsid w:val="00CF4C92"/>
    <w:rsid w:val="00D14083"/>
    <w:rsid w:val="00D33E43"/>
    <w:rsid w:val="00D52458"/>
    <w:rsid w:val="00D82238"/>
    <w:rsid w:val="00DD681F"/>
    <w:rsid w:val="00DE7D05"/>
    <w:rsid w:val="00EC7AF7"/>
    <w:rsid w:val="00EE7BA7"/>
    <w:rsid w:val="00EF7FD1"/>
    <w:rsid w:val="00F73DA5"/>
    <w:rsid w:val="00FA59B5"/>
    <w:rsid w:val="01412DD4"/>
    <w:rsid w:val="028B4056"/>
    <w:rsid w:val="02CC2F80"/>
    <w:rsid w:val="02DC78DB"/>
    <w:rsid w:val="03F01F5B"/>
    <w:rsid w:val="04DE1E21"/>
    <w:rsid w:val="05D47EDD"/>
    <w:rsid w:val="06BA7E3D"/>
    <w:rsid w:val="06FA78DC"/>
    <w:rsid w:val="07BD0078"/>
    <w:rsid w:val="07C7066F"/>
    <w:rsid w:val="08F227A1"/>
    <w:rsid w:val="090043BE"/>
    <w:rsid w:val="0906312B"/>
    <w:rsid w:val="09210993"/>
    <w:rsid w:val="09557EB1"/>
    <w:rsid w:val="0A4B7C0F"/>
    <w:rsid w:val="0A52635B"/>
    <w:rsid w:val="0A6C60F0"/>
    <w:rsid w:val="0AA95BA1"/>
    <w:rsid w:val="0AD94418"/>
    <w:rsid w:val="0B01137C"/>
    <w:rsid w:val="0B7A4177"/>
    <w:rsid w:val="0CCE0284"/>
    <w:rsid w:val="0D3019DD"/>
    <w:rsid w:val="0D41404E"/>
    <w:rsid w:val="0E85325E"/>
    <w:rsid w:val="1064055B"/>
    <w:rsid w:val="10A72A9B"/>
    <w:rsid w:val="10B1321D"/>
    <w:rsid w:val="10E81265"/>
    <w:rsid w:val="117F59D3"/>
    <w:rsid w:val="11CE767B"/>
    <w:rsid w:val="12306A4C"/>
    <w:rsid w:val="12DE0C5D"/>
    <w:rsid w:val="12EF6205"/>
    <w:rsid w:val="12FB5B93"/>
    <w:rsid w:val="130D1E80"/>
    <w:rsid w:val="14AC2EEF"/>
    <w:rsid w:val="14C30DC0"/>
    <w:rsid w:val="14D30E9D"/>
    <w:rsid w:val="14E0334F"/>
    <w:rsid w:val="14FF0FA2"/>
    <w:rsid w:val="15446724"/>
    <w:rsid w:val="15730858"/>
    <w:rsid w:val="157C7751"/>
    <w:rsid w:val="15881BB7"/>
    <w:rsid w:val="15E150D4"/>
    <w:rsid w:val="16041FBC"/>
    <w:rsid w:val="1628372C"/>
    <w:rsid w:val="16A22D97"/>
    <w:rsid w:val="16C62C60"/>
    <w:rsid w:val="17546C3E"/>
    <w:rsid w:val="17836AFB"/>
    <w:rsid w:val="182446AE"/>
    <w:rsid w:val="1916709E"/>
    <w:rsid w:val="193172B9"/>
    <w:rsid w:val="19A47FA2"/>
    <w:rsid w:val="19BF3D5D"/>
    <w:rsid w:val="19CC7C0A"/>
    <w:rsid w:val="1A4C209D"/>
    <w:rsid w:val="1ACA4CDF"/>
    <w:rsid w:val="1AE24012"/>
    <w:rsid w:val="1B2B1040"/>
    <w:rsid w:val="1B540D7A"/>
    <w:rsid w:val="1C3D1682"/>
    <w:rsid w:val="1D8A65FB"/>
    <w:rsid w:val="1E182767"/>
    <w:rsid w:val="1E1835BF"/>
    <w:rsid w:val="1F27146F"/>
    <w:rsid w:val="1F367A6A"/>
    <w:rsid w:val="1F50077F"/>
    <w:rsid w:val="202149F9"/>
    <w:rsid w:val="20534B23"/>
    <w:rsid w:val="21445172"/>
    <w:rsid w:val="21D7204C"/>
    <w:rsid w:val="220C5383"/>
    <w:rsid w:val="223C1922"/>
    <w:rsid w:val="22A80885"/>
    <w:rsid w:val="23150106"/>
    <w:rsid w:val="237D00BA"/>
    <w:rsid w:val="242B76F1"/>
    <w:rsid w:val="2452020D"/>
    <w:rsid w:val="25022AB8"/>
    <w:rsid w:val="25194655"/>
    <w:rsid w:val="25FA03C3"/>
    <w:rsid w:val="263F68E9"/>
    <w:rsid w:val="26810791"/>
    <w:rsid w:val="269B37C4"/>
    <w:rsid w:val="27224614"/>
    <w:rsid w:val="278F4488"/>
    <w:rsid w:val="27915D59"/>
    <w:rsid w:val="283B7DC0"/>
    <w:rsid w:val="286A7B5E"/>
    <w:rsid w:val="29197616"/>
    <w:rsid w:val="2948150F"/>
    <w:rsid w:val="29FE5ABF"/>
    <w:rsid w:val="2A976C8C"/>
    <w:rsid w:val="2AA061F8"/>
    <w:rsid w:val="2AAF686C"/>
    <w:rsid w:val="2B0F17B9"/>
    <w:rsid w:val="2BA9239E"/>
    <w:rsid w:val="2CCB58BF"/>
    <w:rsid w:val="2DEB01EE"/>
    <w:rsid w:val="2ED140B6"/>
    <w:rsid w:val="2EE32C75"/>
    <w:rsid w:val="2EFE05F5"/>
    <w:rsid w:val="2F2C4971"/>
    <w:rsid w:val="2F3F5BE4"/>
    <w:rsid w:val="2F4E523E"/>
    <w:rsid w:val="2F67584A"/>
    <w:rsid w:val="2FC55B5F"/>
    <w:rsid w:val="2FF0719A"/>
    <w:rsid w:val="301B73E2"/>
    <w:rsid w:val="3049485A"/>
    <w:rsid w:val="305B5FA2"/>
    <w:rsid w:val="306969CC"/>
    <w:rsid w:val="30A15969"/>
    <w:rsid w:val="30C31AA6"/>
    <w:rsid w:val="318C08C9"/>
    <w:rsid w:val="32133A30"/>
    <w:rsid w:val="33161E15"/>
    <w:rsid w:val="33520D8A"/>
    <w:rsid w:val="34DB6F0B"/>
    <w:rsid w:val="35701D00"/>
    <w:rsid w:val="35A619C0"/>
    <w:rsid w:val="35AF7365"/>
    <w:rsid w:val="35BD39FC"/>
    <w:rsid w:val="37082C9D"/>
    <w:rsid w:val="376C17E4"/>
    <w:rsid w:val="38F3256A"/>
    <w:rsid w:val="394B6EC0"/>
    <w:rsid w:val="397E187D"/>
    <w:rsid w:val="398A010C"/>
    <w:rsid w:val="399E03A3"/>
    <w:rsid w:val="39CE7F91"/>
    <w:rsid w:val="39FE5D10"/>
    <w:rsid w:val="3A3D5316"/>
    <w:rsid w:val="3ADD1DF8"/>
    <w:rsid w:val="3C34655C"/>
    <w:rsid w:val="3D064764"/>
    <w:rsid w:val="3D3E7D8A"/>
    <w:rsid w:val="3EF834A0"/>
    <w:rsid w:val="3F0F6D83"/>
    <w:rsid w:val="3F1E0CE0"/>
    <w:rsid w:val="3F622F2C"/>
    <w:rsid w:val="3F7A5F26"/>
    <w:rsid w:val="400474BC"/>
    <w:rsid w:val="403C2746"/>
    <w:rsid w:val="40F916F1"/>
    <w:rsid w:val="41426E00"/>
    <w:rsid w:val="41503608"/>
    <w:rsid w:val="41E37AD5"/>
    <w:rsid w:val="42025579"/>
    <w:rsid w:val="428D7761"/>
    <w:rsid w:val="431C1E3F"/>
    <w:rsid w:val="43417A90"/>
    <w:rsid w:val="44F91A56"/>
    <w:rsid w:val="458D1FA4"/>
    <w:rsid w:val="46441720"/>
    <w:rsid w:val="464660EE"/>
    <w:rsid w:val="467B4696"/>
    <w:rsid w:val="46E83E54"/>
    <w:rsid w:val="47FB4567"/>
    <w:rsid w:val="49B73A71"/>
    <w:rsid w:val="49D21CF1"/>
    <w:rsid w:val="4AB8685E"/>
    <w:rsid w:val="4AE026ED"/>
    <w:rsid w:val="4B362B4F"/>
    <w:rsid w:val="4BA449B8"/>
    <w:rsid w:val="4CD04666"/>
    <w:rsid w:val="4DD35617"/>
    <w:rsid w:val="4E9D2A18"/>
    <w:rsid w:val="4EFE6D15"/>
    <w:rsid w:val="4F716E6E"/>
    <w:rsid w:val="4FDC0408"/>
    <w:rsid w:val="5039000B"/>
    <w:rsid w:val="50525ADE"/>
    <w:rsid w:val="508D2F4F"/>
    <w:rsid w:val="510F0122"/>
    <w:rsid w:val="516F56C1"/>
    <w:rsid w:val="51FE18CB"/>
    <w:rsid w:val="528052C6"/>
    <w:rsid w:val="530A288F"/>
    <w:rsid w:val="53C360F1"/>
    <w:rsid w:val="53E31C72"/>
    <w:rsid w:val="554E0FBE"/>
    <w:rsid w:val="55E5578A"/>
    <w:rsid w:val="561A39A0"/>
    <w:rsid w:val="56A868D2"/>
    <w:rsid w:val="57CA1E48"/>
    <w:rsid w:val="57EB210D"/>
    <w:rsid w:val="57F7446C"/>
    <w:rsid w:val="580E63C2"/>
    <w:rsid w:val="5890208B"/>
    <w:rsid w:val="59595B21"/>
    <w:rsid w:val="59B628BC"/>
    <w:rsid w:val="5A2A6E67"/>
    <w:rsid w:val="5A310FC3"/>
    <w:rsid w:val="5A960A24"/>
    <w:rsid w:val="5B503F15"/>
    <w:rsid w:val="5C30514F"/>
    <w:rsid w:val="5CAB0474"/>
    <w:rsid w:val="5D53287E"/>
    <w:rsid w:val="5D6A3C35"/>
    <w:rsid w:val="5D9F4B4D"/>
    <w:rsid w:val="5F101374"/>
    <w:rsid w:val="5F5949E2"/>
    <w:rsid w:val="5FBD10ED"/>
    <w:rsid w:val="5FD74A93"/>
    <w:rsid w:val="61660D62"/>
    <w:rsid w:val="622D584A"/>
    <w:rsid w:val="62383116"/>
    <w:rsid w:val="6304413F"/>
    <w:rsid w:val="63F75DC0"/>
    <w:rsid w:val="64592C00"/>
    <w:rsid w:val="653554E6"/>
    <w:rsid w:val="65D479EA"/>
    <w:rsid w:val="65F231DC"/>
    <w:rsid w:val="663F2141"/>
    <w:rsid w:val="66DD0843"/>
    <w:rsid w:val="68537699"/>
    <w:rsid w:val="68A97043"/>
    <w:rsid w:val="69A551AE"/>
    <w:rsid w:val="6B1112F6"/>
    <w:rsid w:val="6B3A0D07"/>
    <w:rsid w:val="6B5F4952"/>
    <w:rsid w:val="6B611461"/>
    <w:rsid w:val="6BB83690"/>
    <w:rsid w:val="6C006734"/>
    <w:rsid w:val="6CAE10FE"/>
    <w:rsid w:val="6CFB5945"/>
    <w:rsid w:val="6D33352E"/>
    <w:rsid w:val="6DC047D5"/>
    <w:rsid w:val="6DCE6CBA"/>
    <w:rsid w:val="6E7C1A37"/>
    <w:rsid w:val="6E897203"/>
    <w:rsid w:val="6EEC32C3"/>
    <w:rsid w:val="6EED2683"/>
    <w:rsid w:val="6EF41854"/>
    <w:rsid w:val="6F1412D2"/>
    <w:rsid w:val="6F1B1AA6"/>
    <w:rsid w:val="6F505A04"/>
    <w:rsid w:val="6FCA1603"/>
    <w:rsid w:val="6FF062D9"/>
    <w:rsid w:val="70424E70"/>
    <w:rsid w:val="708A5F4D"/>
    <w:rsid w:val="708A7F3C"/>
    <w:rsid w:val="71541468"/>
    <w:rsid w:val="71870EA5"/>
    <w:rsid w:val="719A4D71"/>
    <w:rsid w:val="71A61573"/>
    <w:rsid w:val="720463EE"/>
    <w:rsid w:val="7218313C"/>
    <w:rsid w:val="72402D4B"/>
    <w:rsid w:val="724F4338"/>
    <w:rsid w:val="72D304FC"/>
    <w:rsid w:val="72DA3C21"/>
    <w:rsid w:val="741B227F"/>
    <w:rsid w:val="743D04EA"/>
    <w:rsid w:val="748911C2"/>
    <w:rsid w:val="74A27230"/>
    <w:rsid w:val="75B725BF"/>
    <w:rsid w:val="7623239F"/>
    <w:rsid w:val="76336C1C"/>
    <w:rsid w:val="766F14B6"/>
    <w:rsid w:val="76997357"/>
    <w:rsid w:val="774B0879"/>
    <w:rsid w:val="774F1505"/>
    <w:rsid w:val="77EE02EE"/>
    <w:rsid w:val="783906E0"/>
    <w:rsid w:val="789516AD"/>
    <w:rsid w:val="796D6115"/>
    <w:rsid w:val="79C0333E"/>
    <w:rsid w:val="7B88330A"/>
    <w:rsid w:val="7C3C2E94"/>
    <w:rsid w:val="7C4E3A85"/>
    <w:rsid w:val="7C980037"/>
    <w:rsid w:val="7E612DD2"/>
    <w:rsid w:val="7E977E8C"/>
    <w:rsid w:val="7FC56961"/>
    <w:rsid w:val="7FDB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82AA4"/>
  <w15:docId w15:val="{C71C0B56-8A65-42EC-9E6E-36E32CAB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rPr>
      <w:sz w:val="21"/>
      <w:szCs w:val="21"/>
    </w:rPr>
  </w:style>
  <w:style w:type="paragraph" w:customStyle="1" w:styleId="1">
    <w:name w:val="列出段落1"/>
    <w:basedOn w:val="a"/>
    <w:uiPriority w:val="34"/>
    <w:qFormat/>
    <w:pPr>
      <w:ind w:firstLineChars="200" w:firstLine="420"/>
    </w:pPr>
    <w:rPr>
      <w:rFonts w:ascii="Calibri" w:eastAsia="宋体" w:hAnsi="Calibri" w:cs="Times New Roman"/>
      <w:szCs w:val="22"/>
    </w:rPr>
  </w:style>
  <w:style w:type="character" w:customStyle="1" w:styleId="a9">
    <w:name w:val="页眉 字符"/>
    <w:basedOn w:val="a0"/>
    <w:link w:val="a8"/>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rPr>
      <w:kern w:val="2"/>
      <w:sz w:val="18"/>
      <w:szCs w:val="18"/>
    </w:rPr>
  </w:style>
  <w:style w:type="paragraph" w:styleId="ab">
    <w:name w:val="List Paragraph"/>
    <w:basedOn w:val="a"/>
    <w:uiPriority w:val="99"/>
    <w:rsid w:val="007641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6800">
      <w:bodyDiv w:val="1"/>
      <w:marLeft w:val="0"/>
      <w:marRight w:val="0"/>
      <w:marTop w:val="0"/>
      <w:marBottom w:val="0"/>
      <w:divBdr>
        <w:top w:val="none" w:sz="0" w:space="0" w:color="auto"/>
        <w:left w:val="none" w:sz="0" w:space="0" w:color="auto"/>
        <w:bottom w:val="none" w:sz="0" w:space="0" w:color="auto"/>
        <w:right w:val="none" w:sz="0" w:space="0" w:color="auto"/>
      </w:divBdr>
    </w:div>
    <w:div w:id="540241667">
      <w:bodyDiv w:val="1"/>
      <w:marLeft w:val="0"/>
      <w:marRight w:val="0"/>
      <w:marTop w:val="0"/>
      <w:marBottom w:val="0"/>
      <w:divBdr>
        <w:top w:val="none" w:sz="0" w:space="0" w:color="auto"/>
        <w:left w:val="none" w:sz="0" w:space="0" w:color="auto"/>
        <w:bottom w:val="none" w:sz="0" w:space="0" w:color="auto"/>
        <w:right w:val="none" w:sz="0" w:space="0" w:color="auto"/>
      </w:divBdr>
      <w:divsChild>
        <w:div w:id="20412738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473</Words>
  <Characters>2697</Characters>
  <Application>Microsoft Office Word</Application>
  <DocSecurity>0</DocSecurity>
  <Lines>22</Lines>
  <Paragraphs>6</Paragraphs>
  <ScaleCrop>false</ScaleCrop>
  <Company>Microsoft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cbb</dc:creator>
  <cp:lastModifiedBy>admin</cp:lastModifiedBy>
  <cp:revision>13</cp:revision>
  <dcterms:created xsi:type="dcterms:W3CDTF">2014-10-29T12:08:00Z</dcterms:created>
  <dcterms:modified xsi:type="dcterms:W3CDTF">2018-07-26T08:41:00Z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